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BF" w:rsidRPr="00460A22" w:rsidRDefault="00460A22" w:rsidP="00460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22">
        <w:rPr>
          <w:rFonts w:ascii="Times New Roman" w:hAnsi="Times New Roman" w:cs="Times New Roman"/>
          <w:b/>
          <w:sz w:val="28"/>
          <w:szCs w:val="28"/>
        </w:rPr>
        <w:t>ПОСТОЯННЫЕ КОМИССИИ</w:t>
      </w:r>
    </w:p>
    <w:p w:rsidR="00460A22" w:rsidRPr="00460A22" w:rsidRDefault="00460A22" w:rsidP="00460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22">
        <w:rPr>
          <w:rFonts w:ascii="Times New Roman" w:hAnsi="Times New Roman" w:cs="Times New Roman"/>
          <w:b/>
          <w:sz w:val="28"/>
          <w:szCs w:val="28"/>
        </w:rPr>
        <w:t>СОВЕТА ДЕПУТАТОВ ПРЕОБРАЖЕНСКОГО СЕЛЬСОВЕТА</w:t>
      </w:r>
    </w:p>
    <w:p w:rsidR="00460A22" w:rsidRDefault="00460A22" w:rsidP="00460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22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7D5348" w:rsidRPr="00460A22" w:rsidRDefault="007D5348" w:rsidP="00460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60A22" w:rsidRDefault="00460A22" w:rsidP="0046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348" w:rsidRDefault="007D5348" w:rsidP="0046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A22" w:rsidRPr="00A45B85" w:rsidRDefault="00460A22" w:rsidP="00460A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B85">
        <w:rPr>
          <w:rFonts w:ascii="Times New Roman" w:hAnsi="Times New Roman" w:cs="Times New Roman"/>
          <w:b/>
          <w:sz w:val="28"/>
          <w:szCs w:val="28"/>
          <w:u w:val="single"/>
        </w:rPr>
        <w:t>Комиссия по бюджетной</w:t>
      </w:r>
      <w:r w:rsidR="00A45B85" w:rsidRPr="00A45B85">
        <w:rPr>
          <w:rFonts w:ascii="Times New Roman" w:hAnsi="Times New Roman" w:cs="Times New Roman"/>
          <w:b/>
          <w:sz w:val="28"/>
          <w:szCs w:val="28"/>
          <w:u w:val="single"/>
        </w:rPr>
        <w:t>, налоговой и финансово-кредитной политике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Состав: Петрова Ирина Анатольевна – председатель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Булатов Владимир Ильич – заместитель председателя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Кондрашова Любовь Ивановна – член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Баркова Лариса Геннадьевна – член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Афанасьева Лидия Никифоровна – член комиссии.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B85" w:rsidRPr="00A45B85" w:rsidRDefault="00A45B85" w:rsidP="00460A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B85">
        <w:rPr>
          <w:rFonts w:ascii="Times New Roman" w:hAnsi="Times New Roman" w:cs="Times New Roman"/>
          <w:b/>
          <w:sz w:val="28"/>
          <w:szCs w:val="28"/>
          <w:u w:val="single"/>
        </w:rPr>
        <w:t>Комиссия по социальной политике, культуре, спорту и молодёжной политике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Состав: Карабиньош Светлана Серафимовна – председатель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Афанасьева Лидия Никифоровна – заместитель председателя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Костиков Владимир Евгеньевич – член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Бояркина Татьяна Леонидовна – член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Федоренко Александр Владиславович – член комиссии.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B85" w:rsidRPr="00A45B85" w:rsidRDefault="00A45B85" w:rsidP="00460A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B85">
        <w:rPr>
          <w:rFonts w:ascii="Times New Roman" w:hAnsi="Times New Roman" w:cs="Times New Roman"/>
          <w:b/>
          <w:sz w:val="28"/>
          <w:szCs w:val="28"/>
          <w:u w:val="single"/>
        </w:rPr>
        <w:t>Комиссия по жилищно-коммунальному хозяйству, благоустройству, строительству, экологии и землепользованию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Состав: Булатов Владимир Ильич – председатель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Кондрашова Любовь Ивановна – заместитель председателя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Петрова Ирина Анатольевна – член комиссии;</w:t>
      </w:r>
    </w:p>
    <w:p w:rsidR="00A45B85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Костиков Владимир Евгеньевич – член комиссии;</w:t>
      </w:r>
    </w:p>
    <w:p w:rsidR="00A45B85" w:rsidRPr="00460A22" w:rsidRDefault="00A45B85" w:rsidP="00460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Федоренко Александр Владиславович – член комиссии.</w:t>
      </w:r>
    </w:p>
    <w:sectPr w:rsidR="00A45B85" w:rsidRPr="00460A22" w:rsidSect="00460A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60A22"/>
    <w:rsid w:val="00031061"/>
    <w:rsid w:val="001B4FBF"/>
    <w:rsid w:val="002A6015"/>
    <w:rsid w:val="00460A22"/>
    <w:rsid w:val="007D5348"/>
    <w:rsid w:val="0082022C"/>
    <w:rsid w:val="00A45B85"/>
    <w:rsid w:val="00B5424A"/>
    <w:rsid w:val="00FB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2016-12-26T04:33:00Z</dcterms:created>
  <dcterms:modified xsi:type="dcterms:W3CDTF">2016-12-26T06:04:00Z</dcterms:modified>
</cp:coreProperties>
</file>