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D5" w:rsidRDefault="00F543D5" w:rsidP="007C42A7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https://www.admbal.ru/upload/iblock/9ab/9abf9cf9676ad5814cc7b1c9ff2ef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bal.ru/upload/iblock/9ab/9abf9cf9676ad5814cc7b1c9ff2eff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7" w:rsidRDefault="007C42A7" w:rsidP="007C42A7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bookmarkStart w:id="0" w:name="_GoBack"/>
      <w:bookmarkEnd w:id="0"/>
      <w:r w:rsidRPr="008D747B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Уважаемые предприниматели!</w:t>
      </w:r>
    </w:p>
    <w:p w:rsidR="007C42A7" w:rsidRPr="007C42A7" w:rsidRDefault="007C42A7" w:rsidP="007C42A7">
      <w:pPr>
        <w:shd w:val="clear" w:color="auto" w:fill="FFFFFF"/>
        <w:spacing w:after="675" w:line="585" w:lineRule="atLeast"/>
        <w:outlineLvl w:val="0"/>
        <w:rPr>
          <w:rFonts w:ascii="Times New Roman" w:hAnsi="Times New Roman" w:cs="Times New Roman"/>
          <w:color w:val="101010"/>
          <w:sz w:val="44"/>
          <w:szCs w:val="44"/>
        </w:rPr>
      </w:pPr>
      <w:r w:rsidRPr="007C42A7"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FFFFF"/>
        </w:rPr>
        <w:t xml:space="preserve">29 февраля 2024 г. пройдет обучающий </w:t>
      </w:r>
      <w:proofErr w:type="spellStart"/>
      <w:r w:rsidRPr="007C42A7"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FFFFF"/>
        </w:rPr>
        <w:t>вебинар</w:t>
      </w:r>
      <w:proofErr w:type="spellEnd"/>
      <w:r w:rsidRPr="007C42A7"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FFFFF"/>
        </w:rPr>
        <w:t xml:space="preserve"> на тему:</w:t>
      </w:r>
      <w:r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FFFFF"/>
        </w:rPr>
        <w:t xml:space="preserve"> </w:t>
      </w:r>
      <w:r w:rsidRPr="007C42A7">
        <w:rPr>
          <w:rStyle w:val="a4"/>
          <w:rFonts w:ascii="Times New Roman" w:hAnsi="Times New Roman" w:cs="Times New Roman"/>
          <w:bCs w:val="0"/>
          <w:color w:val="000000"/>
          <w:sz w:val="44"/>
          <w:szCs w:val="44"/>
          <w:shd w:val="clear" w:color="auto" w:fill="FFFFFF"/>
        </w:rPr>
        <w:t>«Новые правила торговли. Запуск разрешительного режима на кассе»</w:t>
      </w:r>
      <w:r>
        <w:rPr>
          <w:rStyle w:val="a4"/>
          <w:rFonts w:ascii="Times New Roman" w:hAnsi="Times New Roman" w:cs="Times New Roman"/>
          <w:bCs w:val="0"/>
          <w:color w:val="000000"/>
          <w:sz w:val="44"/>
          <w:szCs w:val="44"/>
          <w:shd w:val="clear" w:color="auto" w:fill="FFFFFF"/>
        </w:rPr>
        <w:t>.</w:t>
      </w:r>
    </w:p>
    <w:p w:rsidR="007C42A7" w:rsidRDefault="007C42A7" w:rsidP="007C42A7">
      <w:pPr>
        <w:pStyle w:val="rtejustify"/>
        <w:shd w:val="clear" w:color="auto" w:fill="FFFFFF"/>
        <w:spacing w:before="0" w:beforeAutospacing="0"/>
        <w:ind w:firstLine="567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>С 01.04.24г. начинается поэтапный запуск разрешительного режима торговли маркированными товарами для организаций розничной торговли.</w:t>
      </w:r>
    </w:p>
    <w:p w:rsidR="007C42A7" w:rsidRDefault="007C42A7" w:rsidP="007C42A7">
      <w:pPr>
        <w:pStyle w:val="rtejustify"/>
        <w:shd w:val="clear" w:color="auto" w:fill="FFFFFF"/>
        <w:spacing w:before="0" w:beforeAutospacing="0"/>
        <w:ind w:firstLine="567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 xml:space="preserve">29 февраля в 10:00 по Москве оператором ГИС МТ запланирован </w:t>
      </w:r>
      <w:proofErr w:type="spellStart"/>
      <w:r w:rsidRPr="007C42A7">
        <w:rPr>
          <w:color w:val="101010"/>
          <w:sz w:val="32"/>
          <w:szCs w:val="32"/>
        </w:rPr>
        <w:t>вебинар</w:t>
      </w:r>
      <w:proofErr w:type="spellEnd"/>
      <w:r w:rsidRPr="007C42A7">
        <w:rPr>
          <w:color w:val="101010"/>
          <w:sz w:val="32"/>
          <w:szCs w:val="32"/>
        </w:rPr>
        <w:t xml:space="preserve"> на данную тему.</w:t>
      </w:r>
    </w:p>
    <w:p w:rsidR="007C42A7" w:rsidRDefault="007C42A7" w:rsidP="007C42A7">
      <w:pPr>
        <w:pStyle w:val="rtejustify"/>
        <w:shd w:val="clear" w:color="auto" w:fill="FFFFFF"/>
        <w:spacing w:before="0" w:beforeAutospacing="0"/>
        <w:ind w:firstLine="567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 xml:space="preserve">Целевая аудитория обучения: участники оборота товаров, осуществляющих розничную продажу табачной продукции, </w:t>
      </w:r>
      <w:proofErr w:type="spellStart"/>
      <w:r w:rsidRPr="007C42A7">
        <w:rPr>
          <w:color w:val="101010"/>
          <w:sz w:val="32"/>
          <w:szCs w:val="32"/>
        </w:rPr>
        <w:t>никотинсодержащей</w:t>
      </w:r>
      <w:proofErr w:type="spellEnd"/>
      <w:r w:rsidRPr="007C42A7">
        <w:rPr>
          <w:color w:val="101010"/>
          <w:sz w:val="32"/>
          <w:szCs w:val="32"/>
        </w:rPr>
        <w:t xml:space="preserve"> и </w:t>
      </w:r>
      <w:proofErr w:type="spellStart"/>
      <w:r w:rsidRPr="007C42A7">
        <w:rPr>
          <w:color w:val="101010"/>
          <w:sz w:val="32"/>
          <w:szCs w:val="32"/>
        </w:rPr>
        <w:t>безникотиновой</w:t>
      </w:r>
      <w:proofErr w:type="spellEnd"/>
      <w:r w:rsidRPr="007C42A7">
        <w:rPr>
          <w:color w:val="101010"/>
          <w:sz w:val="32"/>
          <w:szCs w:val="32"/>
        </w:rPr>
        <w:t xml:space="preserve"> продукции, пива, напитков, изготавливаемых на основе пива, и отдельных видов </w:t>
      </w:r>
      <w:r w:rsidRPr="007C42A7">
        <w:rPr>
          <w:color w:val="101010"/>
          <w:sz w:val="32"/>
          <w:szCs w:val="32"/>
        </w:rPr>
        <w:lastRenderedPageBreak/>
        <w:t xml:space="preserve">слабоалкогольных напитков, упакованных в </w:t>
      </w:r>
      <w:proofErr w:type="spellStart"/>
      <w:r w:rsidRPr="007C42A7">
        <w:rPr>
          <w:color w:val="101010"/>
          <w:sz w:val="32"/>
          <w:szCs w:val="32"/>
        </w:rPr>
        <w:t>кеги</w:t>
      </w:r>
      <w:proofErr w:type="spellEnd"/>
      <w:r w:rsidRPr="007C42A7">
        <w:rPr>
          <w:color w:val="101010"/>
          <w:sz w:val="32"/>
          <w:szCs w:val="32"/>
        </w:rPr>
        <w:t>, молочной продукции и упакованной воды.</w:t>
      </w:r>
    </w:p>
    <w:p w:rsidR="007C42A7" w:rsidRPr="007C42A7" w:rsidRDefault="007C42A7" w:rsidP="007C42A7">
      <w:pPr>
        <w:pStyle w:val="rtejustify"/>
        <w:shd w:val="clear" w:color="auto" w:fill="FFFFFF"/>
        <w:spacing w:before="0" w:beforeAutospacing="0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>Спикеры:</w:t>
      </w:r>
    </w:p>
    <w:p w:rsidR="007C42A7" w:rsidRPr="007C42A7" w:rsidRDefault="007C42A7" w:rsidP="007C42A7">
      <w:pPr>
        <w:pStyle w:val="rtejustify"/>
        <w:shd w:val="clear" w:color="auto" w:fill="FFFFFF"/>
        <w:spacing w:before="0" w:beforeAutospacing="0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 xml:space="preserve">Представители </w:t>
      </w:r>
      <w:proofErr w:type="spellStart"/>
      <w:r w:rsidRPr="007C42A7">
        <w:rPr>
          <w:color w:val="101010"/>
          <w:sz w:val="32"/>
          <w:szCs w:val="32"/>
        </w:rPr>
        <w:t>Минпромторга</w:t>
      </w:r>
      <w:proofErr w:type="spellEnd"/>
      <w:r w:rsidRPr="007C42A7">
        <w:rPr>
          <w:color w:val="101010"/>
          <w:sz w:val="32"/>
          <w:szCs w:val="32"/>
        </w:rPr>
        <w:t xml:space="preserve"> России</w:t>
      </w:r>
    </w:p>
    <w:p w:rsidR="007C42A7" w:rsidRPr="007C42A7" w:rsidRDefault="007C42A7" w:rsidP="007C42A7">
      <w:pPr>
        <w:pStyle w:val="rtejustify"/>
        <w:shd w:val="clear" w:color="auto" w:fill="FFFFFF"/>
        <w:spacing w:before="0" w:beforeAutospacing="0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>Представители ООО «Оператор-ЦРПТ»</w:t>
      </w:r>
    </w:p>
    <w:p w:rsidR="007C42A7" w:rsidRPr="007C42A7" w:rsidRDefault="007C42A7" w:rsidP="007C42A7">
      <w:pPr>
        <w:pStyle w:val="rtejustify"/>
        <w:shd w:val="clear" w:color="auto" w:fill="FFFFFF"/>
        <w:spacing w:before="0" w:beforeAutospacing="0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 xml:space="preserve">Представители партнеров ООО «Оператор-ЦРПТ» (1С, </w:t>
      </w:r>
      <w:proofErr w:type="spellStart"/>
      <w:r w:rsidRPr="007C42A7">
        <w:rPr>
          <w:color w:val="101010"/>
          <w:sz w:val="32"/>
          <w:szCs w:val="32"/>
        </w:rPr>
        <w:t>Атол</w:t>
      </w:r>
      <w:proofErr w:type="spellEnd"/>
      <w:r w:rsidRPr="007C42A7">
        <w:rPr>
          <w:color w:val="101010"/>
          <w:sz w:val="32"/>
          <w:szCs w:val="32"/>
        </w:rPr>
        <w:t xml:space="preserve">, Штрих, Кристалл, </w:t>
      </w:r>
      <w:proofErr w:type="spellStart"/>
      <w:r w:rsidRPr="007C42A7">
        <w:rPr>
          <w:color w:val="101010"/>
          <w:sz w:val="32"/>
          <w:szCs w:val="32"/>
        </w:rPr>
        <w:t>Эвотор</w:t>
      </w:r>
      <w:proofErr w:type="spellEnd"/>
      <w:r w:rsidRPr="007C42A7">
        <w:rPr>
          <w:color w:val="101010"/>
          <w:sz w:val="32"/>
          <w:szCs w:val="32"/>
        </w:rPr>
        <w:t xml:space="preserve">, </w:t>
      </w:r>
      <w:proofErr w:type="spellStart"/>
      <w:r w:rsidRPr="007C42A7">
        <w:rPr>
          <w:color w:val="101010"/>
          <w:sz w:val="32"/>
          <w:szCs w:val="32"/>
        </w:rPr>
        <w:t>Дримкас</w:t>
      </w:r>
      <w:proofErr w:type="spellEnd"/>
      <w:r w:rsidRPr="007C42A7">
        <w:rPr>
          <w:color w:val="101010"/>
          <w:sz w:val="32"/>
          <w:szCs w:val="32"/>
        </w:rPr>
        <w:t>)</w:t>
      </w:r>
    </w:p>
    <w:p w:rsidR="007C42A7" w:rsidRDefault="007C42A7" w:rsidP="007C42A7">
      <w:pPr>
        <w:pStyle w:val="rtejustify"/>
        <w:shd w:val="clear" w:color="auto" w:fill="FFFFFF"/>
        <w:spacing w:before="0" w:beforeAutospacing="0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>Формат проведения: онлайн</w:t>
      </w:r>
    </w:p>
    <w:p w:rsidR="007C42A7" w:rsidRPr="007C42A7" w:rsidRDefault="007C42A7" w:rsidP="007C42A7">
      <w:pPr>
        <w:pStyle w:val="rtejustify"/>
        <w:shd w:val="clear" w:color="auto" w:fill="FFFFFF"/>
        <w:spacing w:before="0" w:beforeAutospacing="0"/>
        <w:jc w:val="both"/>
        <w:rPr>
          <w:color w:val="101010"/>
          <w:sz w:val="32"/>
          <w:szCs w:val="32"/>
        </w:rPr>
      </w:pPr>
      <w:r w:rsidRPr="007C42A7">
        <w:rPr>
          <w:color w:val="101010"/>
          <w:sz w:val="32"/>
          <w:szCs w:val="32"/>
        </w:rPr>
        <w:t>Площадка проведения: </w:t>
      </w:r>
      <w:hyperlink r:id="rId5" w:history="1">
        <w:r w:rsidRPr="007C42A7">
          <w:rPr>
            <w:rStyle w:val="a3"/>
            <w:color w:val="CD8CF7"/>
            <w:sz w:val="32"/>
            <w:szCs w:val="32"/>
            <w:u w:val="none"/>
          </w:rPr>
          <w:t>https://my.mts-link.ru/77898565/788056155</w:t>
        </w:r>
      </w:hyperlink>
    </w:p>
    <w:p w:rsidR="000405DF" w:rsidRDefault="000405DF"/>
    <w:sectPr w:rsidR="0004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4"/>
    <w:rsid w:val="000405DF"/>
    <w:rsid w:val="007C42A7"/>
    <w:rsid w:val="00BC4244"/>
    <w:rsid w:val="00CB5149"/>
    <w:rsid w:val="00F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3BC4-9DA6-456E-94A1-3524245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42A7"/>
    <w:rPr>
      <w:color w:val="0000FF"/>
      <w:u w:val="single"/>
    </w:rPr>
  </w:style>
  <w:style w:type="character" w:styleId="a4">
    <w:name w:val="Strong"/>
    <w:basedOn w:val="a0"/>
    <w:uiPriority w:val="22"/>
    <w:qFormat/>
    <w:rsid w:val="007C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77898565/7880561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User-39</cp:lastModifiedBy>
  <cp:revision>4</cp:revision>
  <dcterms:created xsi:type="dcterms:W3CDTF">2024-02-26T07:02:00Z</dcterms:created>
  <dcterms:modified xsi:type="dcterms:W3CDTF">2024-02-26T07:12:00Z</dcterms:modified>
</cp:coreProperties>
</file>