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BF" w:rsidRPr="003D5008" w:rsidRDefault="00046E73" w:rsidP="0010650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34E8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5 от 30 апрел</w:t>
      </w:r>
      <w:r w:rsidR="00FB5DFB">
        <w:rPr>
          <w:rFonts w:ascii="Times New Roman" w:hAnsi="Times New Roman" w:cs="Times New Roman"/>
          <w:b/>
          <w:sz w:val="24"/>
          <w:szCs w:val="24"/>
        </w:rPr>
        <w:t>я</w:t>
      </w:r>
      <w:r w:rsidR="00D41DA7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106500" w:rsidRPr="003D500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06500" w:rsidRPr="003D5008" w:rsidRDefault="00106500" w:rsidP="00106500">
      <w:pPr>
        <w:spacing w:after="0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3D5008">
        <w:rPr>
          <w:rFonts w:ascii="Times New Roman" w:hAnsi="Times New Roman" w:cs="Times New Roman"/>
          <w:b/>
          <w:sz w:val="144"/>
          <w:szCs w:val="144"/>
        </w:rPr>
        <w:t>ВЕСТНИК</w:t>
      </w:r>
    </w:p>
    <w:p w:rsidR="00106500" w:rsidRPr="003D5008" w:rsidRDefault="00106500" w:rsidP="003D500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3D5008">
        <w:rPr>
          <w:rFonts w:ascii="Times New Roman" w:hAnsi="Times New Roman" w:cs="Times New Roman"/>
          <w:b/>
          <w:sz w:val="52"/>
          <w:szCs w:val="52"/>
          <w:u w:val="single"/>
        </w:rPr>
        <w:t xml:space="preserve">ПРЕОБРАЖЕНСКОГО </w:t>
      </w:r>
      <w:r w:rsidR="003D5008">
        <w:rPr>
          <w:rFonts w:ascii="Times New Roman" w:hAnsi="Times New Roman" w:cs="Times New Roman"/>
          <w:b/>
          <w:sz w:val="52"/>
          <w:szCs w:val="52"/>
          <w:u w:val="single"/>
        </w:rPr>
        <w:t xml:space="preserve">   </w:t>
      </w:r>
      <w:r w:rsidRPr="003D5008">
        <w:rPr>
          <w:rFonts w:ascii="Times New Roman" w:hAnsi="Times New Roman" w:cs="Times New Roman"/>
          <w:b/>
          <w:sz w:val="52"/>
          <w:szCs w:val="52"/>
          <w:u w:val="single"/>
        </w:rPr>
        <w:t>СЕЛЬСОВЕТА</w:t>
      </w:r>
    </w:p>
    <w:p w:rsidR="00106500" w:rsidRPr="003D5008" w:rsidRDefault="003D5008" w:rsidP="001065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5008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3D500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80490B">
        <w:rPr>
          <w:rFonts w:ascii="Times New Roman" w:hAnsi="Times New Roman" w:cs="Times New Roman"/>
          <w:b/>
          <w:sz w:val="24"/>
          <w:szCs w:val="24"/>
          <w:lang w:val="en-US"/>
        </w:rPr>
        <w:t>adm</w:t>
      </w:r>
      <w:r w:rsidRPr="003D5008">
        <w:rPr>
          <w:rFonts w:ascii="Times New Roman" w:hAnsi="Times New Roman" w:cs="Times New Roman"/>
          <w:b/>
          <w:sz w:val="24"/>
          <w:szCs w:val="24"/>
          <w:lang w:val="en-US"/>
        </w:rPr>
        <w:t>preobragenka</w:t>
      </w:r>
      <w:proofErr w:type="spellEnd"/>
      <w:r w:rsidRPr="003D500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80490B">
        <w:rPr>
          <w:rFonts w:ascii="Times New Roman" w:hAnsi="Times New Roman" w:cs="Times New Roman"/>
          <w:b/>
          <w:sz w:val="24"/>
          <w:szCs w:val="24"/>
          <w:lang w:val="en-US"/>
        </w:rPr>
        <w:t>nso</w:t>
      </w:r>
      <w:proofErr w:type="spellEnd"/>
      <w:r w:rsidRPr="003D500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3D5008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06500" w:rsidRPr="003D5008">
        <w:rPr>
          <w:rFonts w:ascii="Times New Roman" w:hAnsi="Times New Roman" w:cs="Times New Roman"/>
          <w:b/>
          <w:sz w:val="28"/>
          <w:szCs w:val="28"/>
        </w:rPr>
        <w:t>Официальный</w:t>
      </w:r>
      <w:proofErr w:type="gramEnd"/>
      <w:r w:rsidR="00106500" w:rsidRPr="003D5008">
        <w:rPr>
          <w:rFonts w:ascii="Times New Roman" w:hAnsi="Times New Roman" w:cs="Times New Roman"/>
          <w:b/>
          <w:sz w:val="28"/>
          <w:szCs w:val="28"/>
        </w:rPr>
        <w:t xml:space="preserve"> вестник Преображенского сельсовета</w:t>
      </w:r>
    </w:p>
    <w:p w:rsidR="003D5008" w:rsidRPr="00B17A45" w:rsidRDefault="003D5008" w:rsidP="0010650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5210"/>
        <w:gridCol w:w="5246"/>
      </w:tblGrid>
      <w:tr w:rsidR="003D5008" w:rsidRPr="003D5008" w:rsidTr="003D5008">
        <w:tc>
          <w:tcPr>
            <w:tcW w:w="5210" w:type="dxa"/>
          </w:tcPr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Официальна</w:t>
            </w: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 xml:space="preserve">я информация </w:t>
            </w:r>
          </w:p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D5008" w:rsidRPr="003D5008" w:rsidRDefault="003D5008" w:rsidP="00EA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Преображенского сельсовета………</w:t>
            </w:r>
            <w:r w:rsidR="00EA386C">
              <w:rPr>
                <w:rFonts w:ascii="Times New Roman" w:hAnsi="Times New Roman" w:cs="Times New Roman"/>
                <w:sz w:val="24"/>
                <w:szCs w:val="24"/>
              </w:rPr>
              <w:t>…... 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5246" w:type="dxa"/>
          </w:tcPr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Официальная информация</w:t>
            </w:r>
          </w:p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Преображенского сельсовета……</w:t>
            </w:r>
            <w:r w:rsidR="00EA386C">
              <w:rPr>
                <w:rFonts w:ascii="Times New Roman" w:hAnsi="Times New Roman" w:cs="Times New Roman"/>
                <w:sz w:val="24"/>
                <w:szCs w:val="24"/>
              </w:rPr>
              <w:t>…….0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</w:tbl>
    <w:p w:rsidR="003D5008" w:rsidRDefault="003D5008" w:rsidP="001065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0668" w:rsidRDefault="003D5008" w:rsidP="003D50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Официальная информация</w:t>
      </w:r>
    </w:p>
    <w:p w:rsidR="003D5008" w:rsidRDefault="003D5008" w:rsidP="003D50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администрации Преображенского сельсовета</w:t>
      </w:r>
    </w:p>
    <w:p w:rsidR="005F448F" w:rsidRPr="00EA386C" w:rsidRDefault="00C3707F" w:rsidP="00C3707F">
      <w:pPr>
        <w:keepNext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EA386C">
        <w:rPr>
          <w:rFonts w:ascii="Times New Roman" w:hAnsi="Times New Roman" w:cs="Times New Roman"/>
          <w:sz w:val="18"/>
          <w:szCs w:val="18"/>
        </w:rPr>
        <w:t>ВЫПИСКА из протокола публичных слушаний</w:t>
      </w:r>
    </w:p>
    <w:p w:rsidR="00C3707F" w:rsidRPr="00EA386C" w:rsidRDefault="00C3707F" w:rsidP="00C3707F">
      <w:pPr>
        <w:keepNext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A386C">
        <w:rPr>
          <w:rFonts w:ascii="Times New Roman" w:hAnsi="Times New Roman" w:cs="Times New Roman"/>
          <w:sz w:val="18"/>
          <w:szCs w:val="18"/>
        </w:rPr>
        <w:t>проводимых</w:t>
      </w:r>
      <w:proofErr w:type="gramEnd"/>
      <w:r w:rsidRPr="00EA386C">
        <w:rPr>
          <w:rFonts w:ascii="Times New Roman" w:hAnsi="Times New Roman" w:cs="Times New Roman"/>
          <w:sz w:val="18"/>
          <w:szCs w:val="18"/>
        </w:rPr>
        <w:t xml:space="preserve"> по инициативе главы Преображенского сельсовета</w:t>
      </w:r>
    </w:p>
    <w:p w:rsidR="00C3707F" w:rsidRPr="00EA386C" w:rsidRDefault="00C3707F" w:rsidP="00C3707F">
      <w:pPr>
        <w:keepNext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EA386C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EA386C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от 08.04.2021 №23</w:t>
      </w:r>
    </w:p>
    <w:p w:rsidR="00C3707F" w:rsidRPr="00EA386C" w:rsidRDefault="00C3707F" w:rsidP="00C3707F">
      <w:pPr>
        <w:keepNext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18"/>
          <w:szCs w:val="18"/>
        </w:rPr>
      </w:pPr>
      <w:proofErr w:type="spellStart"/>
      <w:r w:rsidRPr="00EA386C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EA386C">
        <w:rPr>
          <w:rFonts w:ascii="Times New Roman" w:hAnsi="Times New Roman" w:cs="Times New Roman"/>
          <w:sz w:val="18"/>
          <w:szCs w:val="18"/>
        </w:rPr>
        <w:t>.П</w:t>
      </w:r>
      <w:proofErr w:type="gramEnd"/>
      <w:r w:rsidRPr="00EA386C">
        <w:rPr>
          <w:rFonts w:ascii="Times New Roman" w:hAnsi="Times New Roman" w:cs="Times New Roman"/>
          <w:sz w:val="18"/>
          <w:szCs w:val="18"/>
        </w:rPr>
        <w:t>реображенка</w:t>
      </w:r>
      <w:proofErr w:type="spellEnd"/>
      <w:r w:rsidRPr="00EA386C">
        <w:rPr>
          <w:rFonts w:ascii="Times New Roman" w:hAnsi="Times New Roman" w:cs="Times New Roman"/>
          <w:sz w:val="18"/>
          <w:szCs w:val="18"/>
        </w:rPr>
        <w:t>, 29.04.2021г.</w:t>
      </w:r>
    </w:p>
    <w:p w:rsidR="00C3707F" w:rsidRPr="00EA386C" w:rsidRDefault="00C3707F" w:rsidP="00C3707F">
      <w:pPr>
        <w:keepNext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18"/>
          <w:szCs w:val="18"/>
        </w:rPr>
      </w:pPr>
      <w:r w:rsidRPr="00EA386C">
        <w:rPr>
          <w:rFonts w:ascii="Times New Roman" w:hAnsi="Times New Roman" w:cs="Times New Roman"/>
          <w:sz w:val="18"/>
          <w:szCs w:val="18"/>
        </w:rPr>
        <w:t>Присутствовало – 14 человек</w:t>
      </w:r>
    </w:p>
    <w:p w:rsidR="00C3707F" w:rsidRPr="00EA386C" w:rsidRDefault="00C3707F" w:rsidP="00C3707F">
      <w:pPr>
        <w:keepNext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18"/>
          <w:szCs w:val="18"/>
        </w:rPr>
      </w:pPr>
      <w:r w:rsidRPr="00EA386C">
        <w:rPr>
          <w:rFonts w:ascii="Times New Roman" w:hAnsi="Times New Roman" w:cs="Times New Roman"/>
          <w:sz w:val="18"/>
          <w:szCs w:val="18"/>
        </w:rPr>
        <w:t>ПОВЕСТКА ДНЯ:</w:t>
      </w:r>
    </w:p>
    <w:p w:rsidR="00C3707F" w:rsidRPr="00EA386C" w:rsidRDefault="00C3707F" w:rsidP="00C3707F">
      <w:pPr>
        <w:keepNext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18"/>
          <w:szCs w:val="18"/>
        </w:rPr>
      </w:pPr>
      <w:r w:rsidRPr="00EA386C">
        <w:rPr>
          <w:rFonts w:ascii="Times New Roman" w:hAnsi="Times New Roman" w:cs="Times New Roman"/>
          <w:sz w:val="18"/>
          <w:szCs w:val="18"/>
        </w:rPr>
        <w:t xml:space="preserve">-о проекте решения об исполнении бюджета Преображенского сельсовета </w:t>
      </w:r>
      <w:proofErr w:type="spellStart"/>
      <w:r w:rsidRPr="00EA386C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EA386C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за 2020 год;</w:t>
      </w:r>
    </w:p>
    <w:p w:rsidR="00C3707F" w:rsidRPr="00EA386C" w:rsidRDefault="00C3707F" w:rsidP="00C3707F">
      <w:pPr>
        <w:keepNext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18"/>
          <w:szCs w:val="18"/>
        </w:rPr>
      </w:pPr>
      <w:r w:rsidRPr="00EA386C">
        <w:rPr>
          <w:rFonts w:ascii="Times New Roman" w:hAnsi="Times New Roman" w:cs="Times New Roman"/>
          <w:sz w:val="18"/>
          <w:szCs w:val="18"/>
        </w:rPr>
        <w:t xml:space="preserve">- о проекте решения о внесении изменений в Устав сельского поселения Преображенского сельсовета </w:t>
      </w:r>
      <w:proofErr w:type="spellStart"/>
      <w:r w:rsidRPr="00EA386C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EA386C">
        <w:rPr>
          <w:rFonts w:ascii="Times New Roman" w:hAnsi="Times New Roman" w:cs="Times New Roman"/>
          <w:sz w:val="18"/>
          <w:szCs w:val="18"/>
        </w:rPr>
        <w:t xml:space="preserve"> муниципального района Новосибирской области.</w:t>
      </w:r>
    </w:p>
    <w:p w:rsidR="00C3707F" w:rsidRPr="00EA386C" w:rsidRDefault="00C3707F" w:rsidP="00C3707F">
      <w:pPr>
        <w:keepNext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18"/>
          <w:szCs w:val="18"/>
        </w:rPr>
      </w:pPr>
      <w:r w:rsidRPr="00EA386C">
        <w:rPr>
          <w:rFonts w:ascii="Times New Roman" w:hAnsi="Times New Roman" w:cs="Times New Roman"/>
          <w:sz w:val="18"/>
          <w:szCs w:val="18"/>
        </w:rPr>
        <w:t>РЕШИЛИ:</w:t>
      </w:r>
    </w:p>
    <w:p w:rsidR="00C3707F" w:rsidRPr="00EA386C" w:rsidRDefault="00C3707F" w:rsidP="00C3707F">
      <w:pPr>
        <w:pStyle w:val="ac"/>
        <w:keepNext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  <w:r w:rsidRPr="00EA386C">
        <w:rPr>
          <w:rFonts w:ascii="Times New Roman" w:hAnsi="Times New Roman"/>
          <w:sz w:val="18"/>
          <w:szCs w:val="18"/>
        </w:rPr>
        <w:t>Рекомендовать Совету депутатов Преображенского сельсовета на очередном заседании Совета депутатов:</w:t>
      </w:r>
    </w:p>
    <w:p w:rsidR="00C3707F" w:rsidRPr="00EA386C" w:rsidRDefault="00C3707F" w:rsidP="00C3707F">
      <w:pPr>
        <w:keepNext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18"/>
          <w:szCs w:val="18"/>
        </w:rPr>
      </w:pPr>
      <w:r w:rsidRPr="00EA386C">
        <w:rPr>
          <w:rFonts w:ascii="Times New Roman" w:hAnsi="Times New Roman"/>
          <w:sz w:val="18"/>
          <w:szCs w:val="18"/>
        </w:rPr>
        <w:t xml:space="preserve">- принять решение </w:t>
      </w:r>
      <w:r w:rsidRPr="00EA386C">
        <w:rPr>
          <w:rFonts w:ascii="Times New Roman" w:hAnsi="Times New Roman" w:cs="Times New Roman"/>
          <w:sz w:val="18"/>
          <w:szCs w:val="18"/>
        </w:rPr>
        <w:t xml:space="preserve">«Об исполнении бюджета Преображенского сельсовета </w:t>
      </w:r>
      <w:proofErr w:type="spellStart"/>
      <w:r w:rsidRPr="00EA386C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EA386C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за 2020 год»;</w:t>
      </w:r>
    </w:p>
    <w:p w:rsidR="00C3707F" w:rsidRPr="00EA386C" w:rsidRDefault="00C3707F" w:rsidP="00C3707F">
      <w:pPr>
        <w:keepNext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18"/>
          <w:szCs w:val="18"/>
        </w:rPr>
      </w:pPr>
      <w:r w:rsidRPr="00EA386C">
        <w:rPr>
          <w:rFonts w:ascii="Times New Roman" w:hAnsi="Times New Roman" w:cs="Times New Roman"/>
          <w:sz w:val="18"/>
          <w:szCs w:val="18"/>
        </w:rPr>
        <w:t xml:space="preserve">- принять решение «О внесении изменений в Устав сельского поселения Преображенского сельсовета </w:t>
      </w:r>
      <w:proofErr w:type="spellStart"/>
      <w:r w:rsidRPr="00EA386C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EA386C">
        <w:rPr>
          <w:rFonts w:ascii="Times New Roman" w:hAnsi="Times New Roman" w:cs="Times New Roman"/>
          <w:sz w:val="18"/>
          <w:szCs w:val="18"/>
        </w:rPr>
        <w:t xml:space="preserve"> муниципального района Новосибирской области».</w:t>
      </w:r>
    </w:p>
    <w:p w:rsidR="00C3707F" w:rsidRPr="00EA386C" w:rsidRDefault="00C3707F" w:rsidP="00C3707F">
      <w:pPr>
        <w:keepNext/>
        <w:autoSpaceDE w:val="0"/>
        <w:autoSpaceDN w:val="0"/>
        <w:adjustRightInd w:val="0"/>
        <w:spacing w:after="0"/>
        <w:ind w:left="709"/>
        <w:rPr>
          <w:rFonts w:ascii="Times New Roman" w:hAnsi="Times New Roman"/>
          <w:sz w:val="18"/>
          <w:szCs w:val="18"/>
        </w:rPr>
      </w:pPr>
      <w:r w:rsidRPr="00EA386C">
        <w:rPr>
          <w:rFonts w:ascii="Times New Roman" w:hAnsi="Times New Roman"/>
          <w:sz w:val="18"/>
          <w:szCs w:val="18"/>
        </w:rPr>
        <w:t>2. настоящие рекомендации подлежат опубликованию в официальном печатном издании «Вестник Преображенского сельсовета».</w:t>
      </w:r>
    </w:p>
    <w:p w:rsidR="00C3707F" w:rsidRPr="00EA386C" w:rsidRDefault="00C3707F" w:rsidP="00C3707F">
      <w:pPr>
        <w:keepNext/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  <w:r w:rsidRPr="00EA386C">
        <w:rPr>
          <w:rFonts w:ascii="Times New Roman" w:hAnsi="Times New Roman"/>
          <w:sz w:val="18"/>
          <w:szCs w:val="18"/>
        </w:rPr>
        <w:t>Председатель слушаний Д.Ю. Горелов</w:t>
      </w:r>
    </w:p>
    <w:p w:rsidR="00C3707F" w:rsidRPr="00EA386C" w:rsidRDefault="00C3707F" w:rsidP="00C3707F">
      <w:pPr>
        <w:keepNext/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  <w:r w:rsidRPr="00EA386C">
        <w:rPr>
          <w:rFonts w:ascii="Times New Roman" w:hAnsi="Times New Roman"/>
          <w:sz w:val="18"/>
          <w:szCs w:val="18"/>
        </w:rPr>
        <w:t xml:space="preserve">Секретарь  Е.Н. </w:t>
      </w:r>
      <w:proofErr w:type="spellStart"/>
      <w:r w:rsidRPr="00EA386C">
        <w:rPr>
          <w:rFonts w:ascii="Times New Roman" w:hAnsi="Times New Roman"/>
          <w:sz w:val="18"/>
          <w:szCs w:val="18"/>
        </w:rPr>
        <w:t>Гутер</w:t>
      </w:r>
      <w:proofErr w:type="spellEnd"/>
      <w:r w:rsidRPr="00EA386C">
        <w:rPr>
          <w:rFonts w:ascii="Times New Roman" w:hAnsi="Times New Roman"/>
          <w:sz w:val="18"/>
          <w:szCs w:val="18"/>
        </w:rPr>
        <w:t xml:space="preserve">  </w:t>
      </w:r>
    </w:p>
    <w:p w:rsidR="00A84914" w:rsidRPr="00EA386C" w:rsidRDefault="00A84914" w:rsidP="00734E89">
      <w:pPr>
        <w:keepNext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34E89" w:rsidRPr="00EA386C" w:rsidRDefault="00734E89" w:rsidP="00734E89">
      <w:pPr>
        <w:spacing w:after="0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EA386C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АДМИНИСТРЦИЯ ПРЕОБРАЖЕНСКОГО СЕЛЬСОВЕТА</w:t>
      </w:r>
    </w:p>
    <w:p w:rsidR="00734E89" w:rsidRPr="00EA386C" w:rsidRDefault="00734E89" w:rsidP="00734E89">
      <w:pPr>
        <w:spacing w:after="0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EA386C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ИСКИТИМСКОГО РАЙОНА НОВОСИБИРСКОЙ ОБЛАСТИ</w:t>
      </w:r>
    </w:p>
    <w:p w:rsidR="00734E89" w:rsidRPr="00EA386C" w:rsidRDefault="00734E89" w:rsidP="00734E89">
      <w:pPr>
        <w:spacing w:after="0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734E89" w:rsidRPr="00EA386C" w:rsidRDefault="00734E89" w:rsidP="00734E89">
      <w:pPr>
        <w:spacing w:after="0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EA386C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ПОСТАНОВЛЕНИЕ</w:t>
      </w:r>
    </w:p>
    <w:p w:rsidR="00734E89" w:rsidRPr="00EA386C" w:rsidRDefault="00734E89" w:rsidP="00734E89">
      <w:pPr>
        <w:spacing w:after="0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734E89" w:rsidRPr="00EA386C" w:rsidRDefault="00734E89" w:rsidP="00734E89">
      <w:pPr>
        <w:spacing w:after="0"/>
        <w:jc w:val="center"/>
        <w:rPr>
          <w:rFonts w:ascii="Times New Roman" w:eastAsia="Times New Roman" w:hAnsi="Times New Roman" w:cs="Times New Roman"/>
          <w:noProof/>
          <w:sz w:val="18"/>
          <w:szCs w:val="18"/>
          <w:u w:val="single"/>
          <w:lang w:eastAsia="ru-RU"/>
        </w:rPr>
      </w:pPr>
      <w:r w:rsidRPr="00EA386C">
        <w:rPr>
          <w:rFonts w:ascii="Times New Roman" w:eastAsia="Times New Roman" w:hAnsi="Times New Roman" w:cs="Times New Roman"/>
          <w:noProof/>
          <w:sz w:val="18"/>
          <w:szCs w:val="18"/>
          <w:u w:val="single"/>
          <w:lang w:eastAsia="ru-RU"/>
        </w:rPr>
        <w:t>08.04.2021 № 22</w:t>
      </w:r>
    </w:p>
    <w:p w:rsidR="00734E89" w:rsidRPr="00EA386C" w:rsidRDefault="00734E89" w:rsidP="00734E8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A386C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с.Преображенка</w:t>
      </w:r>
    </w:p>
    <w:p w:rsidR="00734E89" w:rsidRPr="00EA386C" w:rsidRDefault="00734E89" w:rsidP="00734E8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A386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734E89" w:rsidRPr="00EA386C" w:rsidRDefault="00734E89" w:rsidP="00734E89">
      <w:pPr>
        <w:tabs>
          <w:tab w:val="left" w:pos="0"/>
        </w:tabs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EA386C">
        <w:rPr>
          <w:rFonts w:ascii="Times New Roman" w:hAnsi="Times New Roman" w:cs="Times New Roman"/>
          <w:sz w:val="18"/>
          <w:szCs w:val="18"/>
        </w:rPr>
        <w:t xml:space="preserve">Об утверждении отчета  </w:t>
      </w:r>
      <w:r w:rsidRPr="00EA386C">
        <w:rPr>
          <w:rFonts w:ascii="Times New Roman" w:hAnsi="Times New Roman" w:cs="Times New Roman"/>
          <w:bCs/>
          <w:sz w:val="18"/>
          <w:szCs w:val="18"/>
        </w:rPr>
        <w:t xml:space="preserve">о ходе реализации и оценке эффективности муниципальных программ </w:t>
      </w:r>
    </w:p>
    <w:p w:rsidR="00734E89" w:rsidRPr="00EA386C" w:rsidRDefault="00734E89" w:rsidP="00734E89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EA386C">
        <w:rPr>
          <w:rFonts w:ascii="Times New Roman" w:hAnsi="Times New Roman" w:cs="Times New Roman"/>
          <w:bCs/>
          <w:sz w:val="18"/>
          <w:szCs w:val="18"/>
        </w:rPr>
        <w:t xml:space="preserve">Преображенского сельсовета </w:t>
      </w:r>
      <w:proofErr w:type="spellStart"/>
      <w:r w:rsidRPr="00EA386C">
        <w:rPr>
          <w:rFonts w:ascii="Times New Roman" w:hAnsi="Times New Roman" w:cs="Times New Roman"/>
          <w:bCs/>
          <w:sz w:val="18"/>
          <w:szCs w:val="18"/>
        </w:rPr>
        <w:t>Искитимского</w:t>
      </w:r>
      <w:proofErr w:type="spellEnd"/>
      <w:r w:rsidRPr="00EA386C">
        <w:rPr>
          <w:rFonts w:ascii="Times New Roman" w:hAnsi="Times New Roman" w:cs="Times New Roman"/>
          <w:bCs/>
          <w:sz w:val="18"/>
          <w:szCs w:val="18"/>
        </w:rPr>
        <w:t xml:space="preserve"> района</w:t>
      </w:r>
      <w:r w:rsidR="00EA386C" w:rsidRPr="00EA386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EA386C">
        <w:rPr>
          <w:rFonts w:ascii="Times New Roman" w:hAnsi="Times New Roman" w:cs="Times New Roman"/>
          <w:bCs/>
          <w:sz w:val="18"/>
          <w:szCs w:val="18"/>
        </w:rPr>
        <w:t xml:space="preserve"> Новосибирской области за 2020 год </w:t>
      </w:r>
    </w:p>
    <w:p w:rsidR="00734E89" w:rsidRPr="00EA386C" w:rsidRDefault="00734E89" w:rsidP="00734E8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A386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</w:p>
    <w:p w:rsidR="00734E89" w:rsidRPr="00EA386C" w:rsidRDefault="00734E89" w:rsidP="00734E89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A386C">
        <w:rPr>
          <w:rFonts w:ascii="Times New Roman" w:hAnsi="Times New Roman" w:cs="Times New Roman"/>
          <w:sz w:val="18"/>
          <w:szCs w:val="18"/>
        </w:rPr>
        <w:t xml:space="preserve">Руководствуясь  постановлением администрации Преображенского сельсовета </w:t>
      </w:r>
      <w:proofErr w:type="spellStart"/>
      <w:r w:rsidRPr="00EA386C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EA386C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от 09.11.2018 № 122 « Об утверждении Порядка разработки, реализации и оценки эффективности муниципальных программ Преображенского сельсовета </w:t>
      </w:r>
      <w:proofErr w:type="spellStart"/>
      <w:r w:rsidRPr="00EA386C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EA386C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области»   администрация     Преображенского сельсовета </w:t>
      </w:r>
      <w:proofErr w:type="spellStart"/>
      <w:r w:rsidRPr="00EA386C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EA386C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</w:t>
      </w:r>
    </w:p>
    <w:p w:rsidR="00734E89" w:rsidRPr="00EA386C" w:rsidRDefault="00734E89" w:rsidP="00734E89">
      <w:pPr>
        <w:spacing w:after="0"/>
        <w:ind w:firstLine="709"/>
        <w:rPr>
          <w:rFonts w:ascii="Times New Roman" w:hAnsi="Times New Roman" w:cs="Times New Roman"/>
          <w:sz w:val="18"/>
          <w:szCs w:val="18"/>
        </w:rPr>
      </w:pPr>
      <w:r w:rsidRPr="00EA386C">
        <w:rPr>
          <w:rFonts w:ascii="Times New Roman" w:hAnsi="Times New Roman" w:cs="Times New Roman"/>
          <w:b/>
          <w:bCs/>
          <w:sz w:val="18"/>
          <w:szCs w:val="18"/>
        </w:rPr>
        <w:lastRenderedPageBreak/>
        <w:t>ПОСТАНОВЛЯЕТ:</w:t>
      </w:r>
    </w:p>
    <w:p w:rsidR="00734E89" w:rsidRPr="00EA386C" w:rsidRDefault="00734E89" w:rsidP="00734E89">
      <w:pPr>
        <w:widowControl w:val="0"/>
        <w:numPr>
          <w:ilvl w:val="2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A386C">
        <w:rPr>
          <w:rFonts w:ascii="Times New Roman" w:hAnsi="Times New Roman" w:cs="Times New Roman"/>
          <w:sz w:val="18"/>
          <w:szCs w:val="18"/>
        </w:rPr>
        <w:t xml:space="preserve">Утвердить отчет о ходе реализации и оценке эффективности муниципальных программ Преображенского сельсовета </w:t>
      </w:r>
      <w:proofErr w:type="spellStart"/>
      <w:r w:rsidRPr="00EA386C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EA386C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 за 2020 год </w:t>
      </w:r>
      <w:r w:rsidRPr="00EA386C">
        <w:rPr>
          <w:rFonts w:ascii="Times New Roman" w:eastAsia="Calibri" w:hAnsi="Times New Roman" w:cs="Times New Roman"/>
          <w:sz w:val="18"/>
          <w:szCs w:val="18"/>
        </w:rPr>
        <w:t xml:space="preserve">согласно приложению к настоящему постановлению. </w:t>
      </w:r>
    </w:p>
    <w:p w:rsidR="00734E89" w:rsidRPr="00EA386C" w:rsidRDefault="00734E89" w:rsidP="00734E89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A386C">
        <w:rPr>
          <w:rFonts w:ascii="Times New Roman" w:hAnsi="Times New Roman" w:cs="Times New Roman"/>
          <w:sz w:val="18"/>
          <w:szCs w:val="18"/>
        </w:rPr>
        <w:t>Опубликовать настоящее постановление в газете  «Вестник» Преображенского сельсовета и разместить на официальном сайте администрации Преображенского сельсовета</w:t>
      </w:r>
    </w:p>
    <w:p w:rsidR="00734E89" w:rsidRPr="00EA386C" w:rsidRDefault="00734E89" w:rsidP="00734E89">
      <w:pPr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34E89" w:rsidRPr="00EA386C" w:rsidRDefault="00734E89" w:rsidP="00734E89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EA386C">
        <w:rPr>
          <w:rFonts w:ascii="Times New Roman" w:hAnsi="Times New Roman" w:cs="Times New Roman"/>
          <w:bCs/>
          <w:sz w:val="18"/>
          <w:szCs w:val="18"/>
        </w:rPr>
        <w:t>Глава Преображенского сельсовета                                               Д.Ю. Горелов</w:t>
      </w:r>
    </w:p>
    <w:p w:rsidR="00734E89" w:rsidRPr="00EA386C" w:rsidRDefault="00734E89" w:rsidP="00734E89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EA386C">
        <w:rPr>
          <w:rFonts w:ascii="Times New Roman" w:hAnsi="Times New Roman" w:cs="Times New Roman"/>
          <w:bCs/>
          <w:sz w:val="18"/>
          <w:szCs w:val="18"/>
        </w:rPr>
        <w:t>Искитимского</w:t>
      </w:r>
      <w:proofErr w:type="spellEnd"/>
      <w:r w:rsidRPr="00EA386C">
        <w:rPr>
          <w:rFonts w:ascii="Times New Roman" w:hAnsi="Times New Roman" w:cs="Times New Roman"/>
          <w:bCs/>
          <w:sz w:val="18"/>
          <w:szCs w:val="18"/>
        </w:rPr>
        <w:t xml:space="preserve"> района Новосибирской области</w:t>
      </w:r>
    </w:p>
    <w:p w:rsidR="00734E89" w:rsidRPr="00EA386C" w:rsidRDefault="00734E89" w:rsidP="00734E8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34E89" w:rsidRPr="00EA386C" w:rsidRDefault="00734E89" w:rsidP="00734E8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34E89" w:rsidRPr="00EA386C" w:rsidRDefault="00734E89" w:rsidP="00734E89">
      <w:pPr>
        <w:spacing w:after="0"/>
        <w:ind w:firstLine="5839"/>
        <w:jc w:val="right"/>
        <w:rPr>
          <w:rFonts w:ascii="Times New Roman" w:hAnsi="Times New Roman" w:cs="Times New Roman"/>
          <w:sz w:val="18"/>
          <w:szCs w:val="18"/>
        </w:rPr>
      </w:pPr>
      <w:bookmarkStart w:id="0" w:name="sub_1000"/>
      <w:bookmarkEnd w:id="0"/>
      <w:r w:rsidRPr="00EA386C">
        <w:rPr>
          <w:rFonts w:ascii="Times New Roman" w:hAnsi="Times New Roman" w:cs="Times New Roman"/>
          <w:sz w:val="18"/>
          <w:szCs w:val="18"/>
        </w:rPr>
        <w:t xml:space="preserve">Приложение </w:t>
      </w:r>
    </w:p>
    <w:p w:rsidR="00734E89" w:rsidRPr="00EA386C" w:rsidRDefault="00734E89" w:rsidP="00734E89">
      <w:pPr>
        <w:spacing w:after="0"/>
        <w:ind w:firstLine="5839"/>
        <w:jc w:val="right"/>
        <w:rPr>
          <w:rFonts w:ascii="Times New Roman" w:hAnsi="Times New Roman" w:cs="Times New Roman"/>
          <w:sz w:val="18"/>
          <w:szCs w:val="18"/>
        </w:rPr>
      </w:pPr>
      <w:r w:rsidRPr="00EA386C">
        <w:rPr>
          <w:rFonts w:ascii="Times New Roman" w:hAnsi="Times New Roman" w:cs="Times New Roman"/>
          <w:sz w:val="18"/>
          <w:szCs w:val="18"/>
        </w:rPr>
        <w:t>к постановлению администрации</w:t>
      </w:r>
    </w:p>
    <w:p w:rsidR="00734E89" w:rsidRPr="00EA386C" w:rsidRDefault="00734E89" w:rsidP="00734E89">
      <w:pPr>
        <w:spacing w:after="0"/>
        <w:ind w:firstLine="5839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EA386C">
        <w:rPr>
          <w:rFonts w:ascii="Times New Roman" w:hAnsi="Times New Roman" w:cs="Times New Roman"/>
          <w:sz w:val="18"/>
          <w:szCs w:val="18"/>
        </w:rPr>
        <w:t>Преображенского сельсовета</w:t>
      </w:r>
      <w:r w:rsidR="00EA386C" w:rsidRPr="00EA386C">
        <w:rPr>
          <w:rFonts w:ascii="Times New Roman" w:hAnsi="Times New Roman" w:cs="Times New Roman"/>
          <w:sz w:val="18"/>
          <w:szCs w:val="18"/>
        </w:rPr>
        <w:t xml:space="preserve"> </w:t>
      </w:r>
      <w:r w:rsidRPr="00EA386C">
        <w:rPr>
          <w:rFonts w:ascii="Times New Roman" w:hAnsi="Times New Roman" w:cs="Times New Roman"/>
          <w:sz w:val="18"/>
          <w:szCs w:val="18"/>
        </w:rPr>
        <w:t>от 08.04.2021  № 22</w:t>
      </w:r>
    </w:p>
    <w:p w:rsidR="00734E89" w:rsidRPr="00EA386C" w:rsidRDefault="00734E89" w:rsidP="00734E89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34E89" w:rsidRPr="00EA386C" w:rsidRDefault="00734E89" w:rsidP="00734E89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34E89" w:rsidRPr="00EA386C" w:rsidRDefault="00734E89" w:rsidP="00734E89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A386C">
        <w:rPr>
          <w:rFonts w:ascii="Times New Roman" w:hAnsi="Times New Roman" w:cs="Times New Roman"/>
          <w:b/>
          <w:bCs/>
          <w:sz w:val="18"/>
          <w:szCs w:val="18"/>
        </w:rPr>
        <w:t>Отчет</w:t>
      </w:r>
    </w:p>
    <w:p w:rsidR="00734E89" w:rsidRPr="00EA386C" w:rsidRDefault="00734E89" w:rsidP="00734E89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A386C">
        <w:rPr>
          <w:rFonts w:ascii="Times New Roman" w:hAnsi="Times New Roman" w:cs="Times New Roman"/>
          <w:b/>
          <w:bCs/>
          <w:sz w:val="18"/>
          <w:szCs w:val="18"/>
        </w:rPr>
        <w:t>о ходе реализации и оценке эффективности муниципальных программ</w:t>
      </w:r>
    </w:p>
    <w:p w:rsidR="00734E89" w:rsidRPr="00EA386C" w:rsidRDefault="00734E89" w:rsidP="00734E89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A386C">
        <w:rPr>
          <w:rFonts w:ascii="Times New Roman" w:hAnsi="Times New Roman" w:cs="Times New Roman"/>
          <w:b/>
          <w:bCs/>
          <w:sz w:val="18"/>
          <w:szCs w:val="18"/>
        </w:rPr>
        <w:t xml:space="preserve">Преображенского сельсовета </w:t>
      </w:r>
      <w:proofErr w:type="spellStart"/>
      <w:r w:rsidRPr="00EA386C">
        <w:rPr>
          <w:rFonts w:ascii="Times New Roman" w:hAnsi="Times New Roman" w:cs="Times New Roman"/>
          <w:b/>
          <w:bCs/>
          <w:sz w:val="18"/>
          <w:szCs w:val="18"/>
        </w:rPr>
        <w:t>Искитимского</w:t>
      </w:r>
      <w:proofErr w:type="spellEnd"/>
      <w:r w:rsidRPr="00EA386C">
        <w:rPr>
          <w:rFonts w:ascii="Times New Roman" w:hAnsi="Times New Roman" w:cs="Times New Roman"/>
          <w:b/>
          <w:bCs/>
          <w:sz w:val="18"/>
          <w:szCs w:val="18"/>
        </w:rPr>
        <w:t xml:space="preserve"> района Новосибирской области за 2020 год </w:t>
      </w:r>
    </w:p>
    <w:p w:rsidR="00734E89" w:rsidRPr="00EA386C" w:rsidRDefault="00734E89" w:rsidP="00734E89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34E89" w:rsidRPr="00EA386C" w:rsidRDefault="00734E89" w:rsidP="00734E89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A386C">
        <w:rPr>
          <w:rFonts w:ascii="Times New Roman" w:hAnsi="Times New Roman" w:cs="Times New Roman"/>
          <w:sz w:val="18"/>
          <w:szCs w:val="18"/>
        </w:rPr>
        <w:t xml:space="preserve">Оценка эффективности реализации муниципальных программ Преображенского сельсовета </w:t>
      </w:r>
      <w:proofErr w:type="spellStart"/>
      <w:r w:rsidRPr="00EA386C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EA386C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за 2020 год проведена  главным бухгалтером администрации Преображенского сельсовета </w:t>
      </w:r>
      <w:proofErr w:type="spellStart"/>
      <w:r w:rsidRPr="00EA386C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EA386C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в соответствии Порядком, утвержденным постановлением администрации Преображенского сельсовета </w:t>
      </w:r>
      <w:proofErr w:type="spellStart"/>
      <w:r w:rsidRPr="00EA386C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EA386C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 от 09.11.2018 № 122 «Об утверждении Порядка разработки, реализации и оценки эффективности муниципальных программ Преображенского сельсовета </w:t>
      </w:r>
      <w:proofErr w:type="spellStart"/>
      <w:r w:rsidRPr="00EA386C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EA386C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области»».</w:t>
      </w:r>
      <w:proofErr w:type="gramEnd"/>
    </w:p>
    <w:p w:rsidR="00734E89" w:rsidRPr="00EA386C" w:rsidRDefault="00734E89" w:rsidP="00734E89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A386C">
        <w:rPr>
          <w:rFonts w:ascii="Times New Roman" w:hAnsi="Times New Roman" w:cs="Times New Roman"/>
          <w:sz w:val="18"/>
          <w:szCs w:val="18"/>
        </w:rPr>
        <w:t>В 2020 году обеспечена реализация 4 муниципальных программ, в т. ч. в сфере ГО и ЧС, благоустройства, культуры, дорожного хозяйства</w:t>
      </w:r>
      <w:proofErr w:type="gramStart"/>
      <w:r w:rsidRPr="00EA386C">
        <w:rPr>
          <w:rFonts w:ascii="Times New Roman" w:hAnsi="Times New Roman" w:cs="Times New Roman"/>
          <w:sz w:val="18"/>
          <w:szCs w:val="18"/>
        </w:rPr>
        <w:t xml:space="preserve">  :</w:t>
      </w:r>
      <w:proofErr w:type="gramEnd"/>
    </w:p>
    <w:p w:rsidR="00734E89" w:rsidRPr="00EA386C" w:rsidRDefault="00734E89" w:rsidP="00734E8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A386C">
        <w:rPr>
          <w:rFonts w:ascii="Times New Roman" w:hAnsi="Times New Roman" w:cs="Times New Roman"/>
          <w:sz w:val="18"/>
          <w:szCs w:val="18"/>
        </w:rPr>
        <w:t xml:space="preserve">     1. Защита населения и территории от чрезвычайных ситуаций, обеспечение пожарной безопасности территории Преображенского сельсовета</w:t>
      </w:r>
    </w:p>
    <w:p w:rsidR="00734E89" w:rsidRPr="00EA386C" w:rsidRDefault="00734E89" w:rsidP="00734E8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EA386C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    2.Дорожное хозяйство на территории</w:t>
      </w:r>
      <w:r w:rsidRPr="00EA386C">
        <w:rPr>
          <w:rFonts w:ascii="Times New Roman" w:hAnsi="Times New Roman" w:cs="Times New Roman"/>
          <w:sz w:val="18"/>
          <w:szCs w:val="18"/>
        </w:rPr>
        <w:t xml:space="preserve"> </w:t>
      </w:r>
      <w:r w:rsidRPr="00EA386C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Преображенского сельсовета </w:t>
      </w:r>
    </w:p>
    <w:p w:rsidR="00734E89" w:rsidRPr="00EA386C" w:rsidRDefault="00734E89" w:rsidP="00734E8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A386C">
        <w:rPr>
          <w:rFonts w:ascii="Times New Roman" w:hAnsi="Times New Roman" w:cs="Times New Roman"/>
          <w:sz w:val="18"/>
          <w:szCs w:val="18"/>
        </w:rPr>
        <w:t xml:space="preserve">3.Благоустройство территории Преображенского сельсовета </w:t>
      </w:r>
    </w:p>
    <w:p w:rsidR="00734E89" w:rsidRPr="00EA386C" w:rsidRDefault="00734E89" w:rsidP="00734E8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A386C">
        <w:rPr>
          <w:rFonts w:ascii="Times New Roman" w:hAnsi="Times New Roman" w:cs="Times New Roman"/>
          <w:sz w:val="18"/>
          <w:szCs w:val="18"/>
        </w:rPr>
        <w:t xml:space="preserve">4.Сохранение и развитие культуры на территории Преображенского сельсовета  </w:t>
      </w:r>
    </w:p>
    <w:p w:rsidR="00734E89" w:rsidRPr="00EA386C" w:rsidRDefault="00734E89" w:rsidP="00734E8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A386C">
        <w:rPr>
          <w:rFonts w:ascii="Times New Roman" w:hAnsi="Times New Roman" w:cs="Times New Roman"/>
          <w:sz w:val="18"/>
          <w:szCs w:val="18"/>
        </w:rPr>
        <w:t xml:space="preserve">       </w:t>
      </w:r>
      <w:r w:rsidRPr="00EA386C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Реализация программ была направлена на удовлетворение потребностей  населения, улучшения состояния автомобильных дорог общего пользования, осуществление культурно-досуговой деятельности, обеспечение безопасности населения, улучшение внешнего вида территории поселения, надежности и </w:t>
      </w:r>
      <w:proofErr w:type="spellStart"/>
      <w:r w:rsidRPr="00EA386C">
        <w:rPr>
          <w:rFonts w:ascii="Times New Roman" w:hAnsi="Times New Roman" w:cs="Times New Roman"/>
          <w:color w:val="000000"/>
          <w:spacing w:val="-1"/>
          <w:sz w:val="18"/>
          <w:szCs w:val="18"/>
        </w:rPr>
        <w:t>энергоэффективности</w:t>
      </w:r>
      <w:proofErr w:type="spellEnd"/>
      <w:r w:rsidRPr="00EA386C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предоставления коммунальных услуг.</w:t>
      </w:r>
    </w:p>
    <w:p w:rsidR="00734E89" w:rsidRPr="00EA386C" w:rsidRDefault="00734E89" w:rsidP="00734E89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A386C">
        <w:rPr>
          <w:rFonts w:ascii="Times New Roman" w:hAnsi="Times New Roman" w:cs="Times New Roman"/>
          <w:sz w:val="18"/>
          <w:szCs w:val="18"/>
        </w:rPr>
        <w:t xml:space="preserve">По уточненным данным объем финансирования муниципальных  программ в  2020 году составил 46 173,7 тыс. руб. </w:t>
      </w:r>
    </w:p>
    <w:p w:rsidR="00734E89" w:rsidRPr="00EA386C" w:rsidRDefault="00734E89" w:rsidP="00734E89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A386C">
        <w:rPr>
          <w:rFonts w:ascii="Times New Roman" w:hAnsi="Times New Roman" w:cs="Times New Roman"/>
          <w:sz w:val="18"/>
          <w:szCs w:val="18"/>
        </w:rPr>
        <w:t xml:space="preserve">По итогам  2020 года программы характеризуются разной степенью исполнения средств бюджета поселения по отношению </w:t>
      </w:r>
      <w:proofErr w:type="gramStart"/>
      <w:r w:rsidRPr="00EA386C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Pr="00EA386C">
        <w:rPr>
          <w:rFonts w:ascii="Times New Roman" w:hAnsi="Times New Roman" w:cs="Times New Roman"/>
          <w:sz w:val="18"/>
          <w:szCs w:val="18"/>
        </w:rPr>
        <w:t xml:space="preserve"> запланированным в программных документах  (по состоянию на начало года,  или по состоянию на момент их утверждения): </w:t>
      </w:r>
    </w:p>
    <w:p w:rsidR="00734E89" w:rsidRPr="00EA386C" w:rsidRDefault="00734E89" w:rsidP="00734E89">
      <w:pPr>
        <w:widowControl w:val="0"/>
        <w:numPr>
          <w:ilvl w:val="2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A386C">
        <w:rPr>
          <w:rFonts w:ascii="Times New Roman" w:hAnsi="Times New Roman" w:cs="Times New Roman"/>
          <w:sz w:val="18"/>
          <w:szCs w:val="18"/>
        </w:rPr>
        <w:t>по 1 программе  исполнение составило  - 100 %  от утвержденного программного документа.</w:t>
      </w:r>
    </w:p>
    <w:p w:rsidR="00734E89" w:rsidRPr="00EA386C" w:rsidRDefault="00734E89" w:rsidP="00734E89">
      <w:pPr>
        <w:widowControl w:val="0"/>
        <w:numPr>
          <w:ilvl w:val="2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A386C">
        <w:rPr>
          <w:rFonts w:ascii="Times New Roman" w:hAnsi="Times New Roman" w:cs="Times New Roman"/>
          <w:sz w:val="18"/>
          <w:szCs w:val="18"/>
        </w:rPr>
        <w:t>По 2 программе исполнение  составило 99,1 % утвержденного программного документа</w:t>
      </w:r>
    </w:p>
    <w:p w:rsidR="00734E89" w:rsidRPr="00EA386C" w:rsidRDefault="00734E89" w:rsidP="00734E89">
      <w:pPr>
        <w:widowControl w:val="0"/>
        <w:numPr>
          <w:ilvl w:val="2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A386C">
        <w:rPr>
          <w:rFonts w:ascii="Times New Roman" w:hAnsi="Times New Roman" w:cs="Times New Roman"/>
          <w:sz w:val="18"/>
          <w:szCs w:val="18"/>
        </w:rPr>
        <w:t>по  3 программе исполнение составило - 91,9 % от исполнения программных мероприятий;</w:t>
      </w:r>
    </w:p>
    <w:p w:rsidR="00734E89" w:rsidRPr="00EA386C" w:rsidRDefault="00734E89" w:rsidP="00734E89">
      <w:pPr>
        <w:widowControl w:val="0"/>
        <w:numPr>
          <w:ilvl w:val="2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A386C">
        <w:rPr>
          <w:rFonts w:ascii="Times New Roman" w:hAnsi="Times New Roman" w:cs="Times New Roman"/>
          <w:sz w:val="18"/>
          <w:szCs w:val="18"/>
        </w:rPr>
        <w:t>по 4 программе исполнение составило – 95,6% утвержденного программного документа;</w:t>
      </w:r>
    </w:p>
    <w:p w:rsidR="00734E89" w:rsidRPr="00EA386C" w:rsidRDefault="00734E89" w:rsidP="00734E89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A386C">
        <w:rPr>
          <w:rFonts w:ascii="Times New Roman" w:hAnsi="Times New Roman" w:cs="Times New Roman"/>
          <w:sz w:val="18"/>
          <w:szCs w:val="18"/>
        </w:rPr>
        <w:t>Программы характеризуются разной степенью реализации плановых мероприятий (значений целевых индикаторов, запланированных муниципальными программами):</w:t>
      </w:r>
    </w:p>
    <w:p w:rsidR="00734E89" w:rsidRPr="00EA386C" w:rsidRDefault="00734E89" w:rsidP="00734E8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A386C">
        <w:rPr>
          <w:rFonts w:ascii="Times New Roman" w:hAnsi="Times New Roman" w:cs="Times New Roman"/>
          <w:sz w:val="18"/>
          <w:szCs w:val="18"/>
        </w:rPr>
        <w:t xml:space="preserve">         В 2020 году добились высоких показателей исполнения программ за счет </w:t>
      </w:r>
    </w:p>
    <w:p w:rsidR="00734E89" w:rsidRPr="00EA386C" w:rsidRDefault="00734E89" w:rsidP="00734E89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A386C">
        <w:rPr>
          <w:rFonts w:ascii="Times New Roman" w:hAnsi="Times New Roman" w:cs="Times New Roman"/>
          <w:sz w:val="18"/>
          <w:szCs w:val="18"/>
        </w:rPr>
        <w:t>своевременного внесение корректировок в запланированные мероприятия.</w:t>
      </w:r>
      <w:proofErr w:type="gramEnd"/>
    </w:p>
    <w:p w:rsidR="00734E89" w:rsidRPr="00EA386C" w:rsidRDefault="00734E89" w:rsidP="00734E89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34E89" w:rsidRPr="00EA386C" w:rsidRDefault="00734E89" w:rsidP="00734E89">
      <w:pPr>
        <w:spacing w:after="0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EA386C">
        <w:rPr>
          <w:rFonts w:ascii="Times New Roman" w:hAnsi="Times New Roman" w:cs="Times New Roman"/>
          <w:sz w:val="18"/>
          <w:szCs w:val="18"/>
        </w:rPr>
        <w:t xml:space="preserve">ЗАКЛЮЧЕНИЕ </w:t>
      </w:r>
    </w:p>
    <w:p w:rsidR="00734E89" w:rsidRPr="00EA386C" w:rsidRDefault="00734E89" w:rsidP="00734E89">
      <w:pPr>
        <w:pStyle w:val="ac"/>
        <w:tabs>
          <w:tab w:val="left" w:pos="-5760"/>
        </w:tabs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EA386C">
        <w:rPr>
          <w:rFonts w:ascii="Times New Roman" w:hAnsi="Times New Roman"/>
          <w:sz w:val="18"/>
          <w:szCs w:val="18"/>
        </w:rPr>
        <w:t>В результате проведенного анализа исполнение  программ за 2020 год признано эффективным.</w:t>
      </w:r>
    </w:p>
    <w:p w:rsidR="00734E89" w:rsidRPr="00EA386C" w:rsidRDefault="00734E89" w:rsidP="00734E89">
      <w:pPr>
        <w:pStyle w:val="af3"/>
        <w:jc w:val="both"/>
        <w:rPr>
          <w:rFonts w:cs="Times New Roman"/>
          <w:sz w:val="18"/>
          <w:szCs w:val="18"/>
          <w:lang w:val="ru-RU"/>
        </w:rPr>
      </w:pPr>
      <w:r w:rsidRPr="00EA386C">
        <w:rPr>
          <w:rFonts w:cs="Times New Roman"/>
          <w:sz w:val="18"/>
          <w:szCs w:val="18"/>
          <w:lang w:val="ru-RU"/>
        </w:rPr>
        <w:t xml:space="preserve">При реализации муниципальных программ администраторы программ исходили из необходимости достижения заданных результатов с использованием наименьшего объема средств, а также достижения наилучшего результата с использованием определенного программой объема средств. Произведенные расходы соответствуют установленным расходным полномочиям администраторами программ. Объемы ассигнований бюджета Преображенского сельсовета </w:t>
      </w:r>
      <w:proofErr w:type="spellStart"/>
      <w:r w:rsidRPr="00EA386C">
        <w:rPr>
          <w:rFonts w:cs="Times New Roman"/>
          <w:sz w:val="18"/>
          <w:szCs w:val="18"/>
          <w:lang w:val="ru-RU"/>
        </w:rPr>
        <w:t>Искитимского</w:t>
      </w:r>
      <w:proofErr w:type="spellEnd"/>
      <w:r w:rsidRPr="00EA386C">
        <w:rPr>
          <w:rFonts w:cs="Times New Roman"/>
          <w:sz w:val="18"/>
          <w:szCs w:val="18"/>
          <w:lang w:val="ru-RU"/>
        </w:rPr>
        <w:t xml:space="preserve"> района Новосибирской области не превышают объемов бюджетных ассигнований, предусмотренных в муниципальных программах. </w:t>
      </w:r>
    </w:p>
    <w:p w:rsidR="00734E89" w:rsidRPr="00EA386C" w:rsidRDefault="00734E89" w:rsidP="00734E89">
      <w:pPr>
        <w:pStyle w:val="af3"/>
        <w:jc w:val="both"/>
        <w:rPr>
          <w:rFonts w:cs="Times New Roman"/>
          <w:sz w:val="18"/>
          <w:szCs w:val="18"/>
          <w:lang w:val="ru-RU"/>
        </w:rPr>
      </w:pPr>
    </w:p>
    <w:p w:rsidR="00734E89" w:rsidRPr="00EA386C" w:rsidRDefault="00734E89" w:rsidP="00734E89">
      <w:pPr>
        <w:spacing w:after="0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EA386C">
        <w:rPr>
          <w:rFonts w:ascii="Times New Roman" w:hAnsi="Times New Roman" w:cs="Times New Roman"/>
          <w:sz w:val="18"/>
          <w:szCs w:val="18"/>
        </w:rPr>
        <w:t>Оценка эффективности реализации муниципальной программы</w:t>
      </w:r>
    </w:p>
    <w:p w:rsidR="00734E89" w:rsidRPr="00EA386C" w:rsidRDefault="00734E89" w:rsidP="00734E89">
      <w:pPr>
        <w:pStyle w:val="af3"/>
        <w:jc w:val="center"/>
        <w:rPr>
          <w:rFonts w:cs="Times New Roman"/>
          <w:sz w:val="18"/>
          <w:szCs w:val="18"/>
          <w:lang w:val="ru-RU"/>
        </w:rPr>
      </w:pPr>
      <w:r w:rsidRPr="00EA386C">
        <w:rPr>
          <w:rFonts w:cs="Times New Roman"/>
          <w:sz w:val="18"/>
          <w:szCs w:val="18"/>
          <w:lang w:val="ru-RU"/>
        </w:rPr>
        <w:t>«Защита населения и территории от чрезвычайных ситуаций, обеспечение пожарной безопасности территории Преображенского сельсовета»</w:t>
      </w:r>
    </w:p>
    <w:p w:rsidR="00734E89" w:rsidRPr="00EA386C" w:rsidRDefault="00734E89" w:rsidP="00734E89">
      <w:pPr>
        <w:pStyle w:val="af3"/>
        <w:jc w:val="center"/>
        <w:rPr>
          <w:rFonts w:cs="Times New Roman"/>
          <w:color w:val="FF0000"/>
          <w:sz w:val="18"/>
          <w:szCs w:val="18"/>
          <w:lang w:val="ru-RU"/>
        </w:rPr>
      </w:pPr>
    </w:p>
    <w:p w:rsidR="00734E89" w:rsidRPr="00EA386C" w:rsidRDefault="00734E89" w:rsidP="00734E89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A386C">
        <w:rPr>
          <w:rFonts w:ascii="Times New Roman" w:hAnsi="Times New Roman" w:cs="Times New Roman"/>
          <w:sz w:val="18"/>
          <w:szCs w:val="18"/>
        </w:rPr>
        <w:t xml:space="preserve">Оценка эффективности реализации муниципальных программ Преображенского сельсовета </w:t>
      </w:r>
      <w:proofErr w:type="spellStart"/>
      <w:r w:rsidRPr="00EA386C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EA386C">
        <w:rPr>
          <w:rFonts w:ascii="Times New Roman" w:hAnsi="Times New Roman" w:cs="Times New Roman"/>
          <w:sz w:val="18"/>
          <w:szCs w:val="18"/>
        </w:rPr>
        <w:t xml:space="preserve"> района  проведена в соответствии с Порядком разработки  реализации и оценки эффективности муниципальных программ </w:t>
      </w:r>
      <w:r w:rsidRPr="00EA386C">
        <w:rPr>
          <w:rFonts w:ascii="Times New Roman" w:hAnsi="Times New Roman" w:cs="Times New Roman"/>
          <w:sz w:val="18"/>
          <w:szCs w:val="18"/>
        </w:rPr>
        <w:lastRenderedPageBreak/>
        <w:t xml:space="preserve">Преображенского сельсовета </w:t>
      </w:r>
      <w:proofErr w:type="spellStart"/>
      <w:r w:rsidRPr="00EA386C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EA386C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от 09.11.2018 № 122 на основании данных отчетов  исполнения муниципальных программ за отчетный период.</w:t>
      </w:r>
    </w:p>
    <w:p w:rsidR="00734E89" w:rsidRPr="00EA386C" w:rsidRDefault="00734E89" w:rsidP="00734E89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A386C">
        <w:rPr>
          <w:rFonts w:ascii="Times New Roman" w:hAnsi="Times New Roman" w:cs="Times New Roman"/>
          <w:sz w:val="18"/>
          <w:szCs w:val="18"/>
        </w:rPr>
        <w:t xml:space="preserve">   В 2020 году на финансирование муниципальной программы  было предусмотрено из средств местного бюджета 48,0 тыс. рублей, фактическое исполнение составило 48,0 тыс. рублей или 100 %. , приобретение плуга для опашки населенных пунктов в пожароопасный период.</w:t>
      </w:r>
    </w:p>
    <w:p w:rsidR="00734E89" w:rsidRPr="00EA386C" w:rsidRDefault="00734E89" w:rsidP="00734E89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EA386C">
        <w:rPr>
          <w:rFonts w:ascii="Times New Roman" w:hAnsi="Times New Roman" w:cs="Times New Roman"/>
          <w:sz w:val="18"/>
          <w:szCs w:val="18"/>
        </w:rPr>
        <w:t>Анализ реализации Программы за 2020 год показал, что  программные цели и ожидаемые  результаты от реализации Программы на данном этапе  достигнуты.</w:t>
      </w:r>
    </w:p>
    <w:p w:rsidR="00734E89" w:rsidRPr="00EA386C" w:rsidRDefault="00734E89" w:rsidP="00734E89">
      <w:pPr>
        <w:spacing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EA386C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В соответствии с Порядком разработки, реализации и оценки эффективности муниципальных программ Преображенского сельсовета </w:t>
      </w:r>
      <w:proofErr w:type="spellStart"/>
      <w:r w:rsidRPr="00EA386C">
        <w:rPr>
          <w:rFonts w:ascii="Times New Roman" w:hAnsi="Times New Roman" w:cs="Times New Roman"/>
          <w:color w:val="000000"/>
          <w:spacing w:val="-1"/>
          <w:sz w:val="18"/>
          <w:szCs w:val="18"/>
        </w:rPr>
        <w:t>Искитимского</w:t>
      </w:r>
      <w:proofErr w:type="spellEnd"/>
      <w:r w:rsidRPr="00EA386C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района Новосибирской области  программа «</w:t>
      </w:r>
      <w:r w:rsidRPr="00EA386C">
        <w:rPr>
          <w:rFonts w:ascii="Times New Roman" w:hAnsi="Times New Roman" w:cs="Times New Roman"/>
          <w:sz w:val="18"/>
          <w:szCs w:val="18"/>
        </w:rPr>
        <w:t>Защита населения и территории от чрезвычайных ситуаций, обеспечение пожарной безопасности территории Преображенского сельсовета</w:t>
      </w:r>
      <w:r w:rsidRPr="00EA386C">
        <w:rPr>
          <w:rFonts w:ascii="Times New Roman" w:hAnsi="Times New Roman" w:cs="Times New Roman"/>
          <w:color w:val="000000"/>
          <w:spacing w:val="-1"/>
          <w:sz w:val="18"/>
          <w:szCs w:val="18"/>
        </w:rPr>
        <w:t>»  за 2020 год признана эффективной.</w:t>
      </w:r>
    </w:p>
    <w:p w:rsidR="00734E89" w:rsidRPr="00EA386C" w:rsidRDefault="00734E89" w:rsidP="00734E89">
      <w:pPr>
        <w:pStyle w:val="af3"/>
        <w:rPr>
          <w:rFonts w:cs="Times New Roman"/>
          <w:color w:val="FF0000"/>
          <w:sz w:val="18"/>
          <w:szCs w:val="18"/>
          <w:lang w:val="ru-RU"/>
        </w:rPr>
      </w:pPr>
    </w:p>
    <w:p w:rsidR="00734E89" w:rsidRPr="00EA386C" w:rsidRDefault="00734E89" w:rsidP="00734E89">
      <w:pPr>
        <w:pStyle w:val="ac"/>
        <w:tabs>
          <w:tab w:val="left" w:pos="-5760"/>
        </w:tabs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</w:p>
    <w:p w:rsidR="00734E89" w:rsidRPr="00EA386C" w:rsidRDefault="00734E89" w:rsidP="00734E89">
      <w:pPr>
        <w:spacing w:after="0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EA386C">
        <w:rPr>
          <w:rFonts w:ascii="Times New Roman" w:hAnsi="Times New Roman" w:cs="Times New Roman"/>
          <w:sz w:val="18"/>
          <w:szCs w:val="18"/>
        </w:rPr>
        <w:t>Оценка эффективности реализации муниципальной программы</w:t>
      </w:r>
    </w:p>
    <w:p w:rsidR="00734E89" w:rsidRPr="00EA386C" w:rsidRDefault="00734E89" w:rsidP="00734E89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EA386C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«Дорожное хозяйство на территории </w:t>
      </w:r>
      <w:r w:rsidRPr="00EA386C">
        <w:rPr>
          <w:rFonts w:ascii="Times New Roman" w:hAnsi="Times New Roman" w:cs="Times New Roman"/>
          <w:sz w:val="18"/>
          <w:szCs w:val="18"/>
        </w:rPr>
        <w:t xml:space="preserve"> </w:t>
      </w:r>
      <w:r w:rsidRPr="00EA386C">
        <w:rPr>
          <w:rFonts w:ascii="Times New Roman" w:eastAsia="Calibri" w:hAnsi="Times New Roman" w:cs="Times New Roman"/>
          <w:sz w:val="18"/>
          <w:szCs w:val="18"/>
          <w:lang w:eastAsia="ar-SA"/>
        </w:rPr>
        <w:t>Преображенского сельсовета»</w:t>
      </w:r>
    </w:p>
    <w:p w:rsidR="00734E89" w:rsidRPr="00EA386C" w:rsidRDefault="00734E89" w:rsidP="00734E89">
      <w:pPr>
        <w:spacing w:after="0"/>
        <w:jc w:val="both"/>
        <w:rPr>
          <w:rFonts w:ascii="Times New Roman" w:eastAsia="Lucida Sans Unicode" w:hAnsi="Times New Roman" w:cs="Times New Roman"/>
          <w:b/>
          <w:color w:val="00000A"/>
          <w:sz w:val="18"/>
          <w:szCs w:val="18"/>
          <w:lang w:val="de-DE" w:eastAsia="ru-RU" w:bidi="ru-RU"/>
        </w:rPr>
      </w:pPr>
    </w:p>
    <w:p w:rsidR="00734E89" w:rsidRPr="00EA386C" w:rsidRDefault="00734E89" w:rsidP="00734E89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A386C">
        <w:rPr>
          <w:rFonts w:ascii="Times New Roman" w:hAnsi="Times New Roman" w:cs="Times New Roman"/>
          <w:sz w:val="18"/>
          <w:szCs w:val="18"/>
        </w:rPr>
        <w:t xml:space="preserve">Оценка эффективности реализации муниципальных программ Преображенского сельсовета </w:t>
      </w:r>
      <w:proofErr w:type="spellStart"/>
      <w:r w:rsidRPr="00EA386C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EA386C">
        <w:rPr>
          <w:rFonts w:ascii="Times New Roman" w:hAnsi="Times New Roman" w:cs="Times New Roman"/>
          <w:sz w:val="18"/>
          <w:szCs w:val="18"/>
        </w:rPr>
        <w:t xml:space="preserve"> района  проведена в соответствии с Порядком разработки  реализации и оценки эффективности муниципальных программ Преображенского сельсовета </w:t>
      </w:r>
      <w:proofErr w:type="spellStart"/>
      <w:r w:rsidRPr="00EA386C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EA386C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от 09.11.2018 № 122 на основании данных отчетов  исполнения муниципальных программ за отчетный период.</w:t>
      </w:r>
    </w:p>
    <w:p w:rsidR="00734E89" w:rsidRPr="00EA386C" w:rsidRDefault="00734E89" w:rsidP="00734E89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A386C">
        <w:rPr>
          <w:rFonts w:ascii="Times New Roman" w:hAnsi="Times New Roman" w:cs="Times New Roman"/>
          <w:sz w:val="18"/>
          <w:szCs w:val="18"/>
        </w:rPr>
        <w:t xml:space="preserve">   В 2020 году на финансирование муниципальной программы  было предусмотрено из средств местного бюджета 40 878,7 тыс. рублей, фактическое исполнение составило 40 525,3 тыс. рублей или 99,1 %. , в </w:t>
      </w:r>
      <w:proofErr w:type="spellStart"/>
      <w:r w:rsidRPr="00EA386C">
        <w:rPr>
          <w:rFonts w:ascii="Times New Roman" w:hAnsi="Times New Roman" w:cs="Times New Roman"/>
          <w:sz w:val="18"/>
          <w:szCs w:val="18"/>
        </w:rPr>
        <w:t>т</w:t>
      </w:r>
      <w:proofErr w:type="gramStart"/>
      <w:r w:rsidRPr="00EA386C">
        <w:rPr>
          <w:rFonts w:ascii="Times New Roman" w:hAnsi="Times New Roman" w:cs="Times New Roman"/>
          <w:sz w:val="18"/>
          <w:szCs w:val="18"/>
        </w:rPr>
        <w:t>.ч</w:t>
      </w:r>
      <w:proofErr w:type="spellEnd"/>
      <w:proofErr w:type="gramEnd"/>
      <w:r w:rsidRPr="00EA386C">
        <w:rPr>
          <w:rFonts w:ascii="Times New Roman" w:hAnsi="Times New Roman" w:cs="Times New Roman"/>
          <w:sz w:val="18"/>
          <w:szCs w:val="18"/>
        </w:rPr>
        <w:t xml:space="preserve"> кап. ремонт ул. Центральная в с. Преображенка, содержание автомобильных дорог в населенных пунктах Преображенского сельсовета.</w:t>
      </w:r>
    </w:p>
    <w:p w:rsidR="00734E89" w:rsidRPr="00EA386C" w:rsidRDefault="00734E89" w:rsidP="00734E89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EA386C">
        <w:rPr>
          <w:rFonts w:ascii="Times New Roman" w:hAnsi="Times New Roman" w:cs="Times New Roman"/>
          <w:sz w:val="18"/>
          <w:szCs w:val="18"/>
        </w:rPr>
        <w:t>Анализ реализации Программы за 2020 год показал, что  программные цели и ожидаемые  результаты от реализации Программы на данном этапе  достигнуты.</w:t>
      </w:r>
    </w:p>
    <w:p w:rsidR="00734E89" w:rsidRPr="00EA386C" w:rsidRDefault="00734E89" w:rsidP="00734E8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EA386C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В соответствии с Порядком разработки, реализации и оценки эффективности муниципальных программ Преображенского сельсовета </w:t>
      </w:r>
      <w:proofErr w:type="spellStart"/>
      <w:r w:rsidRPr="00EA386C">
        <w:rPr>
          <w:rFonts w:ascii="Times New Roman" w:hAnsi="Times New Roman" w:cs="Times New Roman"/>
          <w:color w:val="000000"/>
          <w:spacing w:val="-1"/>
          <w:sz w:val="18"/>
          <w:szCs w:val="18"/>
        </w:rPr>
        <w:t>Искитимского</w:t>
      </w:r>
      <w:proofErr w:type="spellEnd"/>
      <w:r w:rsidRPr="00EA386C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района Новосибирской области  программа «</w:t>
      </w:r>
      <w:r w:rsidRPr="00EA386C">
        <w:rPr>
          <w:rFonts w:ascii="Times New Roman" w:eastAsia="Calibri" w:hAnsi="Times New Roman" w:cs="Times New Roman"/>
          <w:sz w:val="18"/>
          <w:szCs w:val="18"/>
          <w:lang w:eastAsia="ar-SA"/>
        </w:rPr>
        <w:t>Дорожное хозяйство в</w:t>
      </w:r>
      <w:r w:rsidRPr="00EA386C">
        <w:rPr>
          <w:rFonts w:ascii="Times New Roman" w:hAnsi="Times New Roman" w:cs="Times New Roman"/>
          <w:sz w:val="18"/>
          <w:szCs w:val="18"/>
        </w:rPr>
        <w:t xml:space="preserve"> </w:t>
      </w:r>
      <w:r w:rsidRPr="00EA386C">
        <w:rPr>
          <w:rFonts w:ascii="Times New Roman" w:eastAsia="Calibri" w:hAnsi="Times New Roman" w:cs="Times New Roman"/>
          <w:sz w:val="18"/>
          <w:szCs w:val="18"/>
          <w:lang w:eastAsia="ar-SA"/>
        </w:rPr>
        <w:t>Преображенском сельсовете</w:t>
      </w:r>
      <w:r w:rsidRPr="00EA386C">
        <w:rPr>
          <w:rFonts w:ascii="Times New Roman" w:hAnsi="Times New Roman" w:cs="Times New Roman"/>
          <w:color w:val="000000"/>
          <w:spacing w:val="-1"/>
          <w:sz w:val="18"/>
          <w:szCs w:val="18"/>
        </w:rPr>
        <w:t>»  за 2020 год признана эффективной.</w:t>
      </w:r>
    </w:p>
    <w:p w:rsidR="00734E89" w:rsidRPr="00EA386C" w:rsidRDefault="00734E89" w:rsidP="00734E8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734E89" w:rsidRPr="00EA386C" w:rsidRDefault="00734E89" w:rsidP="00734E89">
      <w:pPr>
        <w:spacing w:after="0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EA386C">
        <w:rPr>
          <w:rFonts w:ascii="Times New Roman" w:hAnsi="Times New Roman" w:cs="Times New Roman"/>
          <w:sz w:val="18"/>
          <w:szCs w:val="18"/>
        </w:rPr>
        <w:t>Оценка эффективности реализации муниципальной программы</w:t>
      </w:r>
    </w:p>
    <w:p w:rsidR="00734E89" w:rsidRPr="00EA386C" w:rsidRDefault="00734E89" w:rsidP="00734E89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EA386C">
        <w:rPr>
          <w:rFonts w:ascii="Times New Roman" w:eastAsia="Calibri" w:hAnsi="Times New Roman" w:cs="Times New Roman"/>
          <w:sz w:val="18"/>
          <w:szCs w:val="18"/>
          <w:lang w:eastAsia="ar-SA"/>
        </w:rPr>
        <w:t>«</w:t>
      </w:r>
      <w:r w:rsidRPr="00EA386C">
        <w:rPr>
          <w:rFonts w:ascii="Times New Roman" w:hAnsi="Times New Roman" w:cs="Times New Roman"/>
          <w:sz w:val="18"/>
          <w:szCs w:val="18"/>
        </w:rPr>
        <w:t>Благоустройство территории Преображенского сельсовета</w:t>
      </w:r>
      <w:r w:rsidRPr="00EA386C">
        <w:rPr>
          <w:rFonts w:ascii="Times New Roman" w:eastAsia="Calibri" w:hAnsi="Times New Roman" w:cs="Times New Roman"/>
          <w:sz w:val="18"/>
          <w:szCs w:val="18"/>
          <w:lang w:eastAsia="ar-SA"/>
        </w:rPr>
        <w:t>»</w:t>
      </w:r>
    </w:p>
    <w:p w:rsidR="00734E89" w:rsidRPr="00EA386C" w:rsidRDefault="00734E89" w:rsidP="00734E89">
      <w:pPr>
        <w:spacing w:after="0"/>
        <w:jc w:val="both"/>
        <w:rPr>
          <w:rFonts w:ascii="Times New Roman" w:eastAsia="Lucida Sans Unicode" w:hAnsi="Times New Roman" w:cs="Times New Roman"/>
          <w:b/>
          <w:color w:val="00000A"/>
          <w:sz w:val="18"/>
          <w:szCs w:val="18"/>
          <w:lang w:val="de-DE" w:eastAsia="ru-RU" w:bidi="ru-RU"/>
        </w:rPr>
      </w:pPr>
    </w:p>
    <w:p w:rsidR="00734E89" w:rsidRPr="00EA386C" w:rsidRDefault="00734E89" w:rsidP="00734E89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A386C">
        <w:rPr>
          <w:rFonts w:ascii="Times New Roman" w:hAnsi="Times New Roman" w:cs="Times New Roman"/>
          <w:sz w:val="18"/>
          <w:szCs w:val="18"/>
        </w:rPr>
        <w:t xml:space="preserve">Оценка эффективности реализации муниципальных программ Преображенского сельсовета </w:t>
      </w:r>
      <w:proofErr w:type="spellStart"/>
      <w:r w:rsidRPr="00EA386C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EA386C">
        <w:rPr>
          <w:rFonts w:ascii="Times New Roman" w:hAnsi="Times New Roman" w:cs="Times New Roman"/>
          <w:sz w:val="18"/>
          <w:szCs w:val="18"/>
        </w:rPr>
        <w:t xml:space="preserve"> района  проведена в соответствии с Порядком разработки  реализации и оценки эффективности муниципальных программ Преображенского сельсовета </w:t>
      </w:r>
      <w:proofErr w:type="spellStart"/>
      <w:r w:rsidRPr="00EA386C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EA386C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от 09.11.2018 № 122 на основании данных отчетов  исполнения муниципальных программ за отчетный период.</w:t>
      </w:r>
    </w:p>
    <w:p w:rsidR="00734E89" w:rsidRPr="00EA386C" w:rsidRDefault="00734E89" w:rsidP="00734E89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A386C">
        <w:rPr>
          <w:rFonts w:ascii="Times New Roman" w:hAnsi="Times New Roman" w:cs="Times New Roman"/>
          <w:sz w:val="18"/>
          <w:szCs w:val="18"/>
        </w:rPr>
        <w:t xml:space="preserve">   В 2020 году на финансирование муниципальной программы  было предусмотрено из средств местного бюджета 787,0 тыс. рублей, фактическое исполнение составило 722,9 тыс. рублей или 91,9 %. , в </w:t>
      </w:r>
      <w:proofErr w:type="spellStart"/>
      <w:r w:rsidRPr="00EA386C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Pr="00EA386C">
        <w:rPr>
          <w:rFonts w:ascii="Times New Roman" w:hAnsi="Times New Roman" w:cs="Times New Roman"/>
          <w:sz w:val="18"/>
          <w:szCs w:val="18"/>
        </w:rPr>
        <w:t>. уличное освещение, озеленение территории, установка светильников, прочие мероприятия по благоустройству сельского поселения (обустройство контейнерных площадок).</w:t>
      </w:r>
    </w:p>
    <w:p w:rsidR="00734E89" w:rsidRPr="00EA386C" w:rsidRDefault="00734E89" w:rsidP="00734E89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EA386C">
        <w:rPr>
          <w:rFonts w:ascii="Times New Roman" w:hAnsi="Times New Roman" w:cs="Times New Roman"/>
          <w:sz w:val="18"/>
          <w:szCs w:val="18"/>
        </w:rPr>
        <w:t>Анализ реализации Программы за 2020 год показал, что  программные цели и ожидаемые  результаты от реализации Программы на данном этапе  достигнуты.</w:t>
      </w:r>
    </w:p>
    <w:p w:rsidR="00734E89" w:rsidRPr="00EA386C" w:rsidRDefault="00734E89" w:rsidP="00734E89">
      <w:pPr>
        <w:spacing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EA386C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В соответствии с Порядком разработки, реализации и оценки эффективности муниципальных программ Преображенского сельсовета </w:t>
      </w:r>
      <w:proofErr w:type="spellStart"/>
      <w:r w:rsidRPr="00EA386C">
        <w:rPr>
          <w:rFonts w:ascii="Times New Roman" w:hAnsi="Times New Roman" w:cs="Times New Roman"/>
          <w:color w:val="000000"/>
          <w:spacing w:val="-1"/>
          <w:sz w:val="18"/>
          <w:szCs w:val="18"/>
        </w:rPr>
        <w:t>Искитимского</w:t>
      </w:r>
      <w:proofErr w:type="spellEnd"/>
      <w:r w:rsidRPr="00EA386C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района Новосибирской области  программа «</w:t>
      </w:r>
      <w:r w:rsidRPr="00EA386C">
        <w:rPr>
          <w:rFonts w:ascii="Times New Roman" w:hAnsi="Times New Roman" w:cs="Times New Roman"/>
          <w:sz w:val="18"/>
          <w:szCs w:val="18"/>
        </w:rPr>
        <w:t>Благоустройство территории Преображенского сельсовета</w:t>
      </w:r>
      <w:r w:rsidRPr="00EA386C">
        <w:rPr>
          <w:rFonts w:ascii="Times New Roman" w:hAnsi="Times New Roman" w:cs="Times New Roman"/>
          <w:color w:val="000000"/>
          <w:spacing w:val="-1"/>
          <w:sz w:val="18"/>
          <w:szCs w:val="18"/>
        </w:rPr>
        <w:t>»  за 2020 год признана эффективной.</w:t>
      </w:r>
    </w:p>
    <w:p w:rsidR="00734E89" w:rsidRPr="00EA386C" w:rsidRDefault="00734E89" w:rsidP="00734E89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734E89" w:rsidRPr="00EA386C" w:rsidRDefault="00734E89" w:rsidP="00734E89">
      <w:pPr>
        <w:spacing w:after="0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EA386C">
        <w:rPr>
          <w:rFonts w:ascii="Times New Roman" w:hAnsi="Times New Roman" w:cs="Times New Roman"/>
          <w:sz w:val="18"/>
          <w:szCs w:val="18"/>
        </w:rPr>
        <w:t>Оценка эффективности реализации муниципальной программы</w:t>
      </w:r>
    </w:p>
    <w:p w:rsidR="00734E89" w:rsidRPr="00EA386C" w:rsidRDefault="00734E89" w:rsidP="00734E8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EA386C">
        <w:rPr>
          <w:rFonts w:ascii="Times New Roman" w:eastAsia="Calibri" w:hAnsi="Times New Roman" w:cs="Times New Roman"/>
          <w:sz w:val="18"/>
          <w:szCs w:val="18"/>
          <w:lang w:eastAsia="ar-SA"/>
        </w:rPr>
        <w:t>«</w:t>
      </w:r>
      <w:r w:rsidRPr="00EA386C">
        <w:rPr>
          <w:rFonts w:ascii="Times New Roman" w:eastAsia="Times New Roman" w:hAnsi="Times New Roman" w:cs="Times New Roman"/>
          <w:sz w:val="18"/>
          <w:szCs w:val="18"/>
        </w:rPr>
        <w:t xml:space="preserve">Сохранение и развитие культуры на территории Преображенского сельсовета </w:t>
      </w:r>
      <w:r w:rsidRPr="00EA386C">
        <w:rPr>
          <w:rFonts w:ascii="Times New Roman" w:eastAsia="Calibri" w:hAnsi="Times New Roman" w:cs="Times New Roman"/>
          <w:sz w:val="18"/>
          <w:szCs w:val="18"/>
          <w:lang w:eastAsia="ar-SA"/>
        </w:rPr>
        <w:t>»</w:t>
      </w:r>
    </w:p>
    <w:p w:rsidR="00734E89" w:rsidRPr="00EA386C" w:rsidRDefault="00734E89" w:rsidP="00734E89">
      <w:pPr>
        <w:spacing w:after="0"/>
        <w:jc w:val="both"/>
        <w:rPr>
          <w:rFonts w:ascii="Times New Roman" w:eastAsia="Lucida Sans Unicode" w:hAnsi="Times New Roman" w:cs="Times New Roman"/>
          <w:b/>
          <w:color w:val="00000A"/>
          <w:sz w:val="18"/>
          <w:szCs w:val="18"/>
          <w:lang w:val="de-DE" w:eastAsia="ru-RU" w:bidi="ru-RU"/>
        </w:rPr>
      </w:pPr>
    </w:p>
    <w:p w:rsidR="00734E89" w:rsidRPr="00EA386C" w:rsidRDefault="00734E89" w:rsidP="00734E89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A386C">
        <w:rPr>
          <w:rFonts w:ascii="Times New Roman" w:hAnsi="Times New Roman" w:cs="Times New Roman"/>
          <w:sz w:val="18"/>
          <w:szCs w:val="18"/>
        </w:rPr>
        <w:t xml:space="preserve">Оценка эффективности реализации муниципальных программ Преображенского сельсовета </w:t>
      </w:r>
      <w:proofErr w:type="spellStart"/>
      <w:r w:rsidRPr="00EA386C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EA386C">
        <w:rPr>
          <w:rFonts w:ascii="Times New Roman" w:hAnsi="Times New Roman" w:cs="Times New Roman"/>
          <w:sz w:val="18"/>
          <w:szCs w:val="18"/>
        </w:rPr>
        <w:t xml:space="preserve"> района  проведена в соответствии с Порядком разработки  реализации и оценки эффективности муниципальных программ Преображенского сельсовета </w:t>
      </w:r>
      <w:proofErr w:type="spellStart"/>
      <w:r w:rsidRPr="00EA386C">
        <w:rPr>
          <w:rFonts w:ascii="Times New Roman" w:hAnsi="Times New Roman" w:cs="Times New Roman"/>
          <w:sz w:val="18"/>
          <w:szCs w:val="18"/>
        </w:rPr>
        <w:t>Искитимского</w:t>
      </w:r>
      <w:proofErr w:type="spellEnd"/>
      <w:r w:rsidRPr="00EA386C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от 09.11.2018 № 122 на основании данных отчетов  исполнения муниципальных программ за отчетный период.</w:t>
      </w:r>
    </w:p>
    <w:p w:rsidR="00734E89" w:rsidRPr="00EA386C" w:rsidRDefault="00734E89" w:rsidP="00734E89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A386C">
        <w:rPr>
          <w:rFonts w:ascii="Times New Roman" w:hAnsi="Times New Roman" w:cs="Times New Roman"/>
          <w:sz w:val="18"/>
          <w:szCs w:val="18"/>
        </w:rPr>
        <w:t xml:space="preserve">   В 2020 году на финансирование муниципальной программы  было предусмотрено из средств местного бюджета 5 100,2 тыс. рублей, фактическое исполнение составило 4 877,5 тыс. рублей или 95,6%. , в </w:t>
      </w:r>
      <w:proofErr w:type="spellStart"/>
      <w:r w:rsidRPr="00EA386C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Pr="00EA386C">
        <w:rPr>
          <w:rFonts w:ascii="Times New Roman" w:hAnsi="Times New Roman" w:cs="Times New Roman"/>
          <w:sz w:val="18"/>
          <w:szCs w:val="18"/>
        </w:rPr>
        <w:t>. обеспечение деятельности муниципального учреждения культуры и досуга, проведение мероприятий.</w:t>
      </w:r>
    </w:p>
    <w:p w:rsidR="00734E89" w:rsidRPr="00EA386C" w:rsidRDefault="00734E89" w:rsidP="00734E89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EA386C">
        <w:rPr>
          <w:rFonts w:ascii="Times New Roman" w:hAnsi="Times New Roman" w:cs="Times New Roman"/>
          <w:sz w:val="18"/>
          <w:szCs w:val="18"/>
        </w:rPr>
        <w:t>Анализ реализации Программы за 2020 год показал, что  программные цели и ожидаемые  результаты от реализации Программы на данном этапе  достигнуты.</w:t>
      </w:r>
    </w:p>
    <w:p w:rsidR="00734E89" w:rsidRPr="00EA386C" w:rsidRDefault="00734E89" w:rsidP="00734E8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A386C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В соответствии с Порядком разработки, реализации и оценки эффективности муниципальных программ Преображенского сельсовета </w:t>
      </w:r>
      <w:proofErr w:type="spellStart"/>
      <w:r w:rsidRPr="00EA386C">
        <w:rPr>
          <w:rFonts w:ascii="Times New Roman" w:hAnsi="Times New Roman" w:cs="Times New Roman"/>
          <w:color w:val="000000"/>
          <w:spacing w:val="-1"/>
          <w:sz w:val="18"/>
          <w:szCs w:val="18"/>
        </w:rPr>
        <w:t>Искитимского</w:t>
      </w:r>
      <w:proofErr w:type="spellEnd"/>
      <w:r w:rsidRPr="00EA386C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района Новосибирской области  программа «</w:t>
      </w:r>
      <w:r w:rsidRPr="00EA386C">
        <w:rPr>
          <w:rFonts w:ascii="Times New Roman" w:eastAsia="Times New Roman" w:hAnsi="Times New Roman" w:cs="Times New Roman"/>
          <w:sz w:val="18"/>
          <w:szCs w:val="18"/>
        </w:rPr>
        <w:t>Сохранение и развитие культуры на территории Преображенского  сельсовета</w:t>
      </w:r>
      <w:r w:rsidRPr="00EA386C">
        <w:rPr>
          <w:rFonts w:ascii="Times New Roman" w:hAnsi="Times New Roman" w:cs="Times New Roman"/>
          <w:color w:val="000000"/>
          <w:spacing w:val="-1"/>
          <w:sz w:val="18"/>
          <w:szCs w:val="18"/>
        </w:rPr>
        <w:t>»  за 2020 год признана эффективной.</w:t>
      </w:r>
    </w:p>
    <w:p w:rsidR="00734E89" w:rsidRPr="00F92EAD" w:rsidRDefault="00734E89" w:rsidP="00734E89">
      <w:pPr>
        <w:rPr>
          <w:sz w:val="16"/>
          <w:szCs w:val="16"/>
        </w:rPr>
      </w:pPr>
    </w:p>
    <w:p w:rsidR="00734E89" w:rsidRPr="00F92EAD" w:rsidRDefault="00734E89" w:rsidP="00734E89">
      <w:pPr>
        <w:rPr>
          <w:sz w:val="16"/>
          <w:szCs w:val="16"/>
        </w:rPr>
      </w:pPr>
    </w:p>
    <w:p w:rsidR="00A84914" w:rsidRDefault="00734E89" w:rsidP="00734E8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Официальная информация</w:t>
      </w:r>
    </w:p>
    <w:p w:rsidR="00734E89" w:rsidRDefault="00157E7F" w:rsidP="00734E8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ИСКИТИМСКОГО ОТДЕЛА </w:t>
      </w:r>
      <w:r w:rsidR="00734E89">
        <w:rPr>
          <w:rFonts w:ascii="Times New Roman" w:hAnsi="Times New Roman" w:cs="Times New Roman"/>
          <w:b/>
          <w:sz w:val="36"/>
          <w:szCs w:val="36"/>
        </w:rPr>
        <w:t xml:space="preserve">РОСРЕЕСТРА </w:t>
      </w:r>
      <w:proofErr w:type="gramStart"/>
      <w:r w:rsidR="00734E89">
        <w:rPr>
          <w:rFonts w:ascii="Times New Roman" w:hAnsi="Times New Roman" w:cs="Times New Roman"/>
          <w:b/>
          <w:sz w:val="36"/>
          <w:szCs w:val="36"/>
        </w:rPr>
        <w:t>по</w:t>
      </w:r>
      <w:proofErr w:type="gramEnd"/>
    </w:p>
    <w:p w:rsidR="00734E89" w:rsidRDefault="00734E89" w:rsidP="00734E89">
      <w:pPr>
        <w:spacing w:after="0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НОВОСИБИРСКОЙ ОБЛАСТИ</w:t>
      </w:r>
    </w:p>
    <w:p w:rsidR="00A84914" w:rsidRPr="00EA386C" w:rsidRDefault="00A84914" w:rsidP="00A84914">
      <w:pPr>
        <w:rPr>
          <w:rFonts w:ascii="Times New Roman" w:hAnsi="Times New Roman" w:cs="Times New Roman"/>
          <w:sz w:val="16"/>
          <w:szCs w:val="16"/>
        </w:rPr>
      </w:pPr>
    </w:p>
    <w:p w:rsidR="00EA386C" w:rsidRPr="00EA386C" w:rsidRDefault="00EA386C" w:rsidP="00EA386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 xml:space="preserve">Как узнать, что земельный участок попал в зону затопления и подтопления </w:t>
      </w:r>
    </w:p>
    <w:p w:rsidR="00EA386C" w:rsidRPr="00EA386C" w:rsidRDefault="00EA386C" w:rsidP="00EA38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EA386C">
        <w:rPr>
          <w:rFonts w:ascii="Times New Roman" w:hAnsi="Times New Roman" w:cs="Times New Roman"/>
          <w:spacing w:val="3"/>
          <w:sz w:val="16"/>
          <w:szCs w:val="16"/>
        </w:rPr>
        <w:t>Каждую весну тема затопления и подтопления становится особо актуальной.</w:t>
      </w:r>
      <w:r w:rsidRPr="00EA386C">
        <w:rPr>
          <w:rFonts w:ascii="Times New Roman" w:hAnsi="Times New Roman" w:cs="Times New Roman"/>
          <w:sz w:val="16"/>
          <w:szCs w:val="16"/>
        </w:rPr>
        <w:t xml:space="preserve"> </w:t>
      </w:r>
      <w:r w:rsidRPr="00EA386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Затопление территории происходит из-за разлива рек, озер, выпадения осадков, а подтопление – за счет поднятия из-под земли грунтовых вод. </w:t>
      </w:r>
    </w:p>
    <w:p w:rsidR="00EA386C" w:rsidRPr="00EA386C" w:rsidRDefault="00EA386C" w:rsidP="00EA38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EA386C">
        <w:rPr>
          <w:rFonts w:ascii="Times New Roman" w:hAnsi="Times New Roman" w:cs="Times New Roman"/>
          <w:sz w:val="16"/>
          <w:szCs w:val="16"/>
        </w:rPr>
        <w:t>Наибольшую опасность представляет затопление территории населенных пунктов при повышении уровня воды в реках во время половодий и паводков. Затопление или подтопление определенных территорий может привести не только к значительному ущербу и порче имущества, но и к человеческим жертвам.</w:t>
      </w:r>
    </w:p>
    <w:p w:rsidR="00EA386C" w:rsidRPr="00EA386C" w:rsidRDefault="00EA386C" w:rsidP="00EA386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EA386C">
        <w:rPr>
          <w:sz w:val="16"/>
          <w:szCs w:val="16"/>
        </w:rPr>
        <w:t xml:space="preserve">«С целью предупреждения таких ситуаций </w:t>
      </w:r>
      <w:r w:rsidRPr="00EA386C">
        <w:rPr>
          <w:sz w:val="16"/>
          <w:szCs w:val="16"/>
          <w:shd w:val="clear" w:color="auto" w:fill="FAFAFA"/>
        </w:rPr>
        <w:t xml:space="preserve">в </w:t>
      </w:r>
      <w:r w:rsidRPr="00EA386C">
        <w:rPr>
          <w:sz w:val="16"/>
          <w:szCs w:val="16"/>
        </w:rPr>
        <w:t xml:space="preserve">Единый государственный реестр недвижимости вносятся сведения о зонах затопления и подтопления, после чего для земельных участков, находящихся в этих зонах риска, накладываются определенные ограничения, вводится особый режим их использования», – отмечает заместитель руководителя Управления </w:t>
      </w:r>
      <w:proofErr w:type="spellStart"/>
      <w:r w:rsidRPr="00EA386C">
        <w:rPr>
          <w:sz w:val="16"/>
          <w:szCs w:val="16"/>
        </w:rPr>
        <w:t>Росреестра</w:t>
      </w:r>
      <w:proofErr w:type="spellEnd"/>
      <w:r w:rsidRPr="00EA386C">
        <w:rPr>
          <w:sz w:val="16"/>
          <w:szCs w:val="16"/>
        </w:rPr>
        <w:t xml:space="preserve"> по Новосибирской области Наталья Зайцева.</w:t>
      </w:r>
    </w:p>
    <w:p w:rsidR="00EA386C" w:rsidRPr="00EA386C" w:rsidRDefault="00EA386C" w:rsidP="00EA38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>В</w:t>
      </w:r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Новосибирской области</w:t>
      </w:r>
      <w:r w:rsidRPr="00EA386C">
        <w:rPr>
          <w:rFonts w:ascii="Times New Roman" w:hAnsi="Times New Roman" w:cs="Times New Roman"/>
          <w:sz w:val="16"/>
          <w:szCs w:val="16"/>
        </w:rPr>
        <w:t xml:space="preserve"> установлены границ</w:t>
      </w:r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>ы 32 зон затопления и подтопления территорий, прилегающих к рекам в населенных пунктах</w:t>
      </w:r>
      <w:r w:rsidRPr="00EA386C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EA386C" w:rsidRPr="00EA386C" w:rsidRDefault="00EA386C" w:rsidP="00EA38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>к рекам Обь и Иня в границах г. Новосибирск;</w:t>
      </w:r>
    </w:p>
    <w:p w:rsidR="00EA386C" w:rsidRPr="00EA386C" w:rsidRDefault="00EA386C" w:rsidP="00EA38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>к реке Иня в границах г. Тогучин;</w:t>
      </w:r>
    </w:p>
    <w:p w:rsidR="00EA386C" w:rsidRPr="00EA386C" w:rsidRDefault="00EA386C" w:rsidP="00EA38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 реке </w:t>
      </w:r>
      <w:proofErr w:type="spellStart"/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>Бердь</w:t>
      </w:r>
      <w:proofErr w:type="spellEnd"/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границах г. </w:t>
      </w:r>
      <w:proofErr w:type="spellStart"/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>Искитим</w:t>
      </w:r>
      <w:proofErr w:type="spellEnd"/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и </w:t>
      </w:r>
      <w:proofErr w:type="spellStart"/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>р.п</w:t>
      </w:r>
      <w:proofErr w:type="spellEnd"/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>. Маслянино;</w:t>
      </w:r>
    </w:p>
    <w:p w:rsidR="00EA386C" w:rsidRPr="00EA386C" w:rsidRDefault="00EA386C" w:rsidP="00EA38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 реке Каргат в границах г. Каргат и с. Верх-Каргат </w:t>
      </w:r>
      <w:proofErr w:type="spellStart"/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>Каргатского</w:t>
      </w:r>
      <w:proofErr w:type="spellEnd"/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района;</w:t>
      </w:r>
    </w:p>
    <w:p w:rsidR="00EA386C" w:rsidRPr="00EA386C" w:rsidRDefault="00EA386C" w:rsidP="00EA38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 реке </w:t>
      </w:r>
      <w:proofErr w:type="spellStart"/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>Омь</w:t>
      </w:r>
      <w:proofErr w:type="spellEnd"/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границах г. Куйбышев, с. Чумаково, с. </w:t>
      </w:r>
      <w:proofErr w:type="spellStart"/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>Ушково</w:t>
      </w:r>
      <w:proofErr w:type="spellEnd"/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Куйбышевского района;</w:t>
      </w:r>
    </w:p>
    <w:p w:rsidR="00EA386C" w:rsidRPr="00EA386C" w:rsidRDefault="00EA386C" w:rsidP="00EA38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 реке Тара в границах </w:t>
      </w:r>
      <w:proofErr w:type="gramStart"/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>с</w:t>
      </w:r>
      <w:proofErr w:type="gramEnd"/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>. Кыштовка;</w:t>
      </w:r>
    </w:p>
    <w:p w:rsidR="00EA386C" w:rsidRPr="00EA386C" w:rsidRDefault="00EA386C" w:rsidP="00EA38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 реке Бакса в границах </w:t>
      </w:r>
      <w:proofErr w:type="gramStart"/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>с</w:t>
      </w:r>
      <w:proofErr w:type="gramEnd"/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. </w:t>
      </w:r>
      <w:proofErr w:type="gramStart"/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>Пихтовка</w:t>
      </w:r>
      <w:proofErr w:type="gramEnd"/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>Колыванского</w:t>
      </w:r>
      <w:proofErr w:type="spellEnd"/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района;</w:t>
      </w:r>
    </w:p>
    <w:p w:rsidR="00EA386C" w:rsidRPr="00EA386C" w:rsidRDefault="00EA386C" w:rsidP="00EA38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 реке </w:t>
      </w:r>
      <w:proofErr w:type="spellStart"/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>Тартас</w:t>
      </w:r>
      <w:proofErr w:type="spellEnd"/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границах с. </w:t>
      </w:r>
      <w:proofErr w:type="gramStart"/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>Северное</w:t>
      </w:r>
      <w:proofErr w:type="gramEnd"/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>;</w:t>
      </w:r>
    </w:p>
    <w:p w:rsidR="00EA386C" w:rsidRPr="00EA386C" w:rsidRDefault="00EA386C" w:rsidP="00EA38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proofErr w:type="gramStart"/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 реке Карасук в границах с. Кочки, с. Решеты, с. Красная Сибирь, с. Черновка </w:t>
      </w:r>
      <w:proofErr w:type="spellStart"/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>Кочковского</w:t>
      </w:r>
      <w:proofErr w:type="spellEnd"/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района.</w:t>
      </w:r>
      <w:proofErr w:type="gramEnd"/>
    </w:p>
    <w:p w:rsidR="00EA386C" w:rsidRPr="00EA386C" w:rsidRDefault="00EA386C" w:rsidP="00EA386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Сведения о них </w:t>
      </w:r>
      <w:r w:rsidRPr="00EA386C">
        <w:rPr>
          <w:rFonts w:ascii="Times New Roman" w:hAnsi="Times New Roman" w:cs="Times New Roman"/>
          <w:sz w:val="16"/>
          <w:szCs w:val="16"/>
        </w:rPr>
        <w:t>внесены в ЕГРН.</w:t>
      </w:r>
    </w:p>
    <w:p w:rsidR="00EA386C" w:rsidRPr="00EA386C" w:rsidRDefault="00EA386C" w:rsidP="00EA386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  <w:shd w:val="clear" w:color="auto" w:fill="FCFCFC"/>
        </w:rPr>
        <w:t xml:space="preserve">Узнать, </w:t>
      </w:r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попал ли земельный участок или его часть в границу зоны затопления, подтопления </w:t>
      </w:r>
      <w:r w:rsidRPr="00EA386C">
        <w:rPr>
          <w:rFonts w:ascii="Times New Roman" w:hAnsi="Times New Roman" w:cs="Times New Roman"/>
          <w:sz w:val="16"/>
          <w:szCs w:val="16"/>
          <w:shd w:val="clear" w:color="auto" w:fill="FCFCFC"/>
        </w:rPr>
        <w:t>можно с</w:t>
      </w:r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помощью </w:t>
      </w:r>
      <w:r w:rsidRPr="00EA386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общедоступного сервиса «Публичная кадастровая карта». </w:t>
      </w:r>
      <w:r w:rsidRPr="00EA386C">
        <w:rPr>
          <w:rFonts w:ascii="Times New Roman" w:hAnsi="Times New Roman" w:cs="Times New Roman"/>
          <w:sz w:val="16"/>
          <w:szCs w:val="16"/>
        </w:rPr>
        <w:t xml:space="preserve">Попасть на карту просто – по адресу </w:t>
      </w:r>
      <w:hyperlink r:id="rId9" w:history="1">
        <w:r w:rsidRPr="00EA386C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http</w:t>
        </w:r>
        <w:r w:rsidRPr="00EA386C">
          <w:rPr>
            <w:rStyle w:val="a3"/>
            <w:rFonts w:ascii="Times New Roman" w:hAnsi="Times New Roman" w:cs="Times New Roman"/>
            <w:sz w:val="16"/>
            <w:szCs w:val="16"/>
          </w:rPr>
          <w:t>://</w:t>
        </w:r>
        <w:r w:rsidRPr="00EA386C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pkk</w:t>
        </w:r>
        <w:r w:rsidRPr="00EA386C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r w:rsidRPr="00EA386C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rosreestr</w:t>
        </w:r>
        <w:r w:rsidRPr="00EA386C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r w:rsidRPr="00EA386C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  <w:r w:rsidRPr="00EA386C">
        <w:rPr>
          <w:rFonts w:ascii="Times New Roman" w:hAnsi="Times New Roman" w:cs="Times New Roman"/>
          <w:sz w:val="16"/>
          <w:szCs w:val="16"/>
        </w:rPr>
        <w:t xml:space="preserve"> или с главной страницы </w:t>
      </w:r>
      <w:r w:rsidRPr="00EA386C">
        <w:rPr>
          <w:rFonts w:ascii="Times New Roman" w:hAnsi="Times New Roman" w:cs="Times New Roman"/>
          <w:color w:val="000000"/>
          <w:sz w:val="16"/>
          <w:szCs w:val="16"/>
        </w:rPr>
        <w:t xml:space="preserve">официального сайта </w:t>
      </w:r>
      <w:proofErr w:type="spellStart"/>
      <w:r w:rsidRPr="00EA386C">
        <w:rPr>
          <w:rFonts w:ascii="Times New Roman" w:hAnsi="Times New Roman" w:cs="Times New Roman"/>
          <w:color w:val="000000"/>
          <w:sz w:val="16"/>
          <w:szCs w:val="16"/>
        </w:rPr>
        <w:t>Росреестра</w:t>
      </w:r>
      <w:proofErr w:type="spellEnd"/>
      <w:r w:rsidRPr="00EA386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hyperlink r:id="rId10" w:history="1">
        <w:r w:rsidRPr="00EA386C">
          <w:rPr>
            <w:rStyle w:val="a3"/>
            <w:rFonts w:ascii="Times New Roman" w:hAnsi="Times New Roman" w:cs="Times New Roman"/>
            <w:sz w:val="16"/>
            <w:szCs w:val="16"/>
          </w:rPr>
          <w:t>https://rosreestr.gov.ru</w:t>
        </w:r>
      </w:hyperlink>
      <w:r w:rsidRPr="00EA386C">
        <w:rPr>
          <w:rFonts w:ascii="Times New Roman" w:hAnsi="Times New Roman" w:cs="Times New Roman"/>
          <w:sz w:val="16"/>
          <w:szCs w:val="16"/>
        </w:rPr>
        <w:t>.</w:t>
      </w:r>
      <w:r w:rsidRPr="00EA386C">
        <w:rPr>
          <w:rFonts w:ascii="Times New Roman" w:hAnsi="Times New Roman" w:cs="Times New Roman"/>
          <w:color w:val="000000"/>
          <w:spacing w:val="-2"/>
          <w:sz w:val="16"/>
          <w:szCs w:val="16"/>
          <w:shd w:val="clear" w:color="auto" w:fill="FFFFFF"/>
        </w:rPr>
        <w:t xml:space="preserve"> </w:t>
      </w:r>
    </w:p>
    <w:p w:rsidR="00EA386C" w:rsidRPr="00EA386C" w:rsidRDefault="00EA386C" w:rsidP="00EA386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  <w:shd w:val="clear" w:color="auto" w:fill="FAFAFA"/>
        </w:rPr>
      </w:pPr>
      <w:r w:rsidRPr="00EA386C">
        <w:rPr>
          <w:sz w:val="16"/>
          <w:szCs w:val="16"/>
        </w:rPr>
        <w:t>Зоны затопления и подтопления относятся к зонам с особыми условиями использования территорий.</w:t>
      </w:r>
    </w:p>
    <w:p w:rsidR="00EA386C" w:rsidRPr="00EA386C" w:rsidRDefault="00EA386C" w:rsidP="00EA386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 xml:space="preserve">Чтобы найти их на </w:t>
      </w:r>
      <w:r w:rsidRPr="00EA386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«Публичной кадастровой карте»,</w:t>
      </w:r>
      <w:r w:rsidRPr="00EA386C">
        <w:rPr>
          <w:rFonts w:ascii="Times New Roman" w:hAnsi="Times New Roman" w:cs="Times New Roman"/>
          <w:sz w:val="16"/>
          <w:szCs w:val="16"/>
        </w:rPr>
        <w:t xml:space="preserve"> необходимо на экране в меню в левом верхнем углу выбрать инструмент «Слои» (или кнопку «Слои» в правом верхнем углу) и сделать активным слой «Зона с особыми условиями использования территорий». На карте зеленым цветом отобразятся зоны</w:t>
      </w:r>
      <w:r w:rsidRPr="00EA386C">
        <w:rPr>
          <w:rFonts w:ascii="Times New Roman" w:eastAsia="Calibri" w:hAnsi="Times New Roman" w:cs="Times New Roman"/>
          <w:sz w:val="16"/>
          <w:szCs w:val="16"/>
        </w:rPr>
        <w:t xml:space="preserve"> с особыми условиями использования территорий</w:t>
      </w:r>
      <w:r w:rsidRPr="00EA386C">
        <w:rPr>
          <w:rFonts w:ascii="Times New Roman" w:hAnsi="Times New Roman" w:cs="Times New Roman"/>
          <w:sz w:val="16"/>
          <w:szCs w:val="16"/>
        </w:rPr>
        <w:t xml:space="preserve">, учтенные в Едином государственном реестре недвижимости, в том числе зоны </w:t>
      </w:r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>затопления и подтопления</w:t>
      </w:r>
      <w:r w:rsidRPr="00EA386C">
        <w:rPr>
          <w:rFonts w:ascii="Times New Roman" w:hAnsi="Times New Roman" w:cs="Times New Roman"/>
          <w:sz w:val="16"/>
          <w:szCs w:val="16"/>
        </w:rPr>
        <w:t>. Чтобы посмотреть, какая это зона, нужно на панели «Поиск» выбрать вкладку «ЗОУИТ», появится информационное окно, содержащее характеристики зоны</w:t>
      </w:r>
      <w:r w:rsidRPr="00EA386C">
        <w:rPr>
          <w:rFonts w:ascii="Times New Roman" w:eastAsia="Calibri" w:hAnsi="Times New Roman" w:cs="Times New Roman"/>
          <w:sz w:val="16"/>
          <w:szCs w:val="16"/>
        </w:rPr>
        <w:t>.</w:t>
      </w:r>
    </w:p>
    <w:p w:rsidR="00EA386C" w:rsidRPr="00EA386C" w:rsidRDefault="00EA386C" w:rsidP="00EA386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 xml:space="preserve">Можно найти на карте интересующий земельный участок (ввести кадастровый номер в панели «Поиск» или найти визуально), и если он попадает в зону затопления или подтопления, то на карте он будет закрашен зеленым цветом. </w:t>
      </w:r>
    </w:p>
    <w:p w:rsidR="00EA386C" w:rsidRPr="00EA386C" w:rsidRDefault="00EA386C" w:rsidP="00EA386C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EA386C">
        <w:rPr>
          <w:rFonts w:ascii="Times New Roman" w:hAnsi="Times New Roman"/>
          <w:sz w:val="16"/>
          <w:szCs w:val="16"/>
        </w:rPr>
        <w:t>Информация сервиса предоставляется бесплатно.</w:t>
      </w:r>
      <w:r w:rsidRPr="00EA386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A386C">
        <w:rPr>
          <w:rFonts w:ascii="Times New Roman" w:hAnsi="Times New Roman"/>
          <w:sz w:val="16"/>
          <w:szCs w:val="16"/>
          <w:lang w:eastAsia="ru-RU"/>
        </w:rPr>
        <w:t xml:space="preserve">Но следует помнить, что сведения с Публичной кадастровой карты не могут быть использованы в качестве официального документа, они служат только в качестве справочной информации. </w:t>
      </w:r>
    </w:p>
    <w:p w:rsidR="00EA386C" w:rsidRPr="00EA386C" w:rsidRDefault="00EA386C" w:rsidP="00EA386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  <w:shd w:val="clear" w:color="auto" w:fill="FCFCFC"/>
        </w:rPr>
        <w:t xml:space="preserve">Если земельный участок или его часть попадают в зону затопления, подтопления, такие сведения отображаются и в </w:t>
      </w:r>
      <w:r w:rsidRPr="00EA386C">
        <w:rPr>
          <w:rFonts w:ascii="Times New Roman" w:hAnsi="Times New Roman" w:cs="Times New Roman"/>
          <w:sz w:val="16"/>
          <w:szCs w:val="16"/>
        </w:rPr>
        <w:t xml:space="preserve">выписке из ЕГРН на земельный участок. </w:t>
      </w:r>
    </w:p>
    <w:p w:rsidR="00EA386C" w:rsidRPr="00EA386C" w:rsidRDefault="00EA386C" w:rsidP="00EA38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Для получения </w:t>
      </w:r>
      <w:r w:rsidRPr="00EA386C">
        <w:rPr>
          <w:rFonts w:ascii="Times New Roman" w:hAnsi="Times New Roman" w:cs="Times New Roman"/>
          <w:sz w:val="16"/>
          <w:szCs w:val="16"/>
        </w:rPr>
        <w:t xml:space="preserve">выписки из ЕГРН </w:t>
      </w:r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можно использовать специальный сервис на сайте </w:t>
      </w:r>
      <w:proofErr w:type="spellStart"/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>Росреестра</w:t>
      </w:r>
      <w:proofErr w:type="spellEnd"/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hyperlink r:id="rId11" w:history="1">
        <w:r w:rsidRPr="00EA386C">
          <w:rPr>
            <w:rStyle w:val="a3"/>
            <w:rFonts w:ascii="Times New Roman" w:hAnsi="Times New Roman" w:cs="Times New Roman"/>
            <w:sz w:val="16"/>
            <w:szCs w:val="16"/>
          </w:rPr>
          <w:t>https://rosreestr.ru.gov.ru</w:t>
        </w:r>
      </w:hyperlink>
      <w:r w:rsidRPr="00EA386C">
        <w:rPr>
          <w:rFonts w:ascii="Times New Roman" w:hAnsi="Times New Roman" w:cs="Times New Roman"/>
          <w:sz w:val="16"/>
          <w:szCs w:val="16"/>
        </w:rPr>
        <w:t xml:space="preserve"> </w:t>
      </w:r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«Электронные услуги и сервисы» - «Получение сведений из ЕГРН» или обратиться с запросом в </w:t>
      </w:r>
      <w:r w:rsidRPr="00EA386C">
        <w:rPr>
          <w:rFonts w:ascii="Times New Roman" w:hAnsi="Times New Roman" w:cs="Times New Roman"/>
          <w:sz w:val="16"/>
          <w:szCs w:val="16"/>
        </w:rPr>
        <w:t xml:space="preserve">центры и офисы государственных и муниципальных услуг «Мои документы» Новосибирской области. Адреса центров и офисов ГАУ НСО «МФЦ» указаны на сайте </w:t>
      </w:r>
      <w:hyperlink r:id="rId12" w:history="1">
        <w:r w:rsidRPr="00EA386C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http</w:t>
        </w:r>
        <w:r w:rsidRPr="00EA386C">
          <w:rPr>
            <w:rStyle w:val="a3"/>
            <w:rFonts w:ascii="Times New Roman" w:hAnsi="Times New Roman" w:cs="Times New Roman"/>
            <w:sz w:val="16"/>
            <w:szCs w:val="16"/>
          </w:rPr>
          <w:t>://</w:t>
        </w:r>
        <w:r w:rsidRPr="00EA386C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www</w:t>
        </w:r>
        <w:r w:rsidRPr="00EA386C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EA386C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mfc</w:t>
        </w:r>
        <w:proofErr w:type="spellEnd"/>
        <w:r w:rsidRPr="00EA386C">
          <w:rPr>
            <w:rStyle w:val="a3"/>
            <w:rFonts w:ascii="Times New Roman" w:hAnsi="Times New Roman" w:cs="Times New Roman"/>
            <w:sz w:val="16"/>
            <w:szCs w:val="16"/>
          </w:rPr>
          <w:t>-</w:t>
        </w:r>
        <w:proofErr w:type="spellStart"/>
        <w:r w:rsidRPr="00EA386C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nso</w:t>
        </w:r>
        <w:proofErr w:type="spellEnd"/>
        <w:r w:rsidRPr="00EA386C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EA386C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  <w:r w:rsidRPr="00EA386C">
        <w:rPr>
          <w:rFonts w:ascii="Times New Roman" w:hAnsi="Times New Roman" w:cs="Times New Roman"/>
          <w:sz w:val="16"/>
          <w:szCs w:val="16"/>
        </w:rPr>
        <w:t>.</w:t>
      </w:r>
    </w:p>
    <w:p w:rsidR="00EA386C" w:rsidRPr="00EA386C" w:rsidRDefault="00EA386C" w:rsidP="00EA386C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EA386C">
        <w:rPr>
          <w:rFonts w:ascii="Times New Roman" w:hAnsi="Times New Roman" w:cs="Times New Roman"/>
          <w:i/>
          <w:sz w:val="16"/>
          <w:szCs w:val="16"/>
        </w:rPr>
        <w:t xml:space="preserve">Материал подготовлен Управлением </w:t>
      </w:r>
      <w:proofErr w:type="spellStart"/>
      <w:r w:rsidRPr="00EA386C">
        <w:rPr>
          <w:rFonts w:ascii="Times New Roman" w:hAnsi="Times New Roman" w:cs="Times New Roman"/>
          <w:i/>
          <w:sz w:val="16"/>
          <w:szCs w:val="16"/>
        </w:rPr>
        <w:t>Росреестра</w:t>
      </w:r>
      <w:proofErr w:type="spellEnd"/>
      <w:r w:rsidRPr="00EA386C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EA386C" w:rsidRPr="00EA386C" w:rsidRDefault="00EA386C" w:rsidP="00EA386C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EA386C">
        <w:rPr>
          <w:rFonts w:ascii="Times New Roman" w:hAnsi="Times New Roman" w:cs="Times New Roman"/>
          <w:i/>
          <w:sz w:val="16"/>
          <w:szCs w:val="16"/>
        </w:rPr>
        <w:t>по Новосибирской области</w:t>
      </w:r>
    </w:p>
    <w:p w:rsidR="00EA386C" w:rsidRPr="00EA386C" w:rsidRDefault="00EA386C" w:rsidP="00EA386C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iCs/>
          <w:color w:val="0070C0"/>
          <w:sz w:val="16"/>
          <w:szCs w:val="16"/>
        </w:rPr>
      </w:pPr>
      <w:r w:rsidRPr="00EA386C">
        <w:rPr>
          <w:rFonts w:ascii="Times New Roman" w:hAnsi="Times New Roman" w:cs="Times New Roman"/>
          <w:noProof/>
          <w:color w:val="000000"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3pt;margin-top:7.1pt;width:490.5pt;height:0;z-index:251659264" o:connectortype="straight" strokecolor="#0070c0"/>
        </w:pict>
      </w:r>
    </w:p>
    <w:p w:rsidR="00EA386C" w:rsidRPr="00EA386C" w:rsidRDefault="00EA386C" w:rsidP="00EA386C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A386C">
        <w:rPr>
          <w:rFonts w:ascii="Times New Roman" w:hAnsi="Times New Roman" w:cs="Times New Roman"/>
          <w:bCs/>
          <w:sz w:val="16"/>
          <w:szCs w:val="16"/>
        </w:rPr>
        <w:t xml:space="preserve">Об Управлении </w:t>
      </w:r>
      <w:proofErr w:type="spellStart"/>
      <w:r w:rsidRPr="00EA386C">
        <w:rPr>
          <w:rFonts w:ascii="Times New Roman" w:hAnsi="Times New Roman" w:cs="Times New Roman"/>
          <w:bCs/>
          <w:sz w:val="16"/>
          <w:szCs w:val="16"/>
        </w:rPr>
        <w:t>Росреестра</w:t>
      </w:r>
      <w:proofErr w:type="spellEnd"/>
      <w:r w:rsidRPr="00EA386C">
        <w:rPr>
          <w:rFonts w:ascii="Times New Roman" w:hAnsi="Times New Roman" w:cs="Times New Roman"/>
          <w:bCs/>
          <w:sz w:val="16"/>
          <w:szCs w:val="16"/>
        </w:rPr>
        <w:t xml:space="preserve"> по Новосибирской области</w:t>
      </w:r>
    </w:p>
    <w:p w:rsidR="00EA386C" w:rsidRPr="00EA386C" w:rsidRDefault="00EA386C" w:rsidP="00EA386C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EA386C">
        <w:rPr>
          <w:rFonts w:ascii="Times New Roman" w:hAnsi="Times New Roman" w:cs="Times New Roman"/>
          <w:sz w:val="16"/>
          <w:szCs w:val="16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Росреестра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EA386C">
        <w:rPr>
          <w:rFonts w:ascii="Times New Roman" w:hAnsi="Times New Roman" w:cs="Times New Roman"/>
          <w:sz w:val="16"/>
          <w:szCs w:val="16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Росреестра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 по Новосибирской области является Светлана Евгеньевна 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Рягузова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>.</w:t>
      </w:r>
    </w:p>
    <w:p w:rsidR="00EA386C" w:rsidRPr="00EA386C" w:rsidRDefault="00EA386C" w:rsidP="00EA386C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A386C">
        <w:rPr>
          <w:rFonts w:ascii="Times New Roman" w:hAnsi="Times New Roman" w:cs="Times New Roman"/>
          <w:color w:val="000000"/>
          <w:sz w:val="16"/>
          <w:szCs w:val="16"/>
        </w:rPr>
        <w:t>Контакты для СМИ:</w:t>
      </w:r>
    </w:p>
    <w:p w:rsidR="00EA386C" w:rsidRPr="00EA386C" w:rsidRDefault="00EA386C" w:rsidP="00EA386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 xml:space="preserve">Управление 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Росреестра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 по Новосибирской области</w:t>
      </w:r>
    </w:p>
    <w:p w:rsidR="00EA386C" w:rsidRPr="00EA386C" w:rsidRDefault="00EA386C" w:rsidP="00EA386C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hyperlink r:id="rId13" w:history="1">
        <w:r w:rsidRPr="00EA386C">
          <w:rPr>
            <w:rStyle w:val="a3"/>
            <w:rFonts w:ascii="Times New Roman" w:hAnsi="Times New Roman" w:cs="Times New Roman"/>
            <w:sz w:val="16"/>
            <w:szCs w:val="16"/>
          </w:rPr>
          <w:t>54_</w:t>
        </w:r>
        <w:r w:rsidRPr="00EA386C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upr</w:t>
        </w:r>
        <w:r w:rsidRPr="00EA386C">
          <w:rPr>
            <w:rStyle w:val="a3"/>
            <w:rFonts w:ascii="Times New Roman" w:hAnsi="Times New Roman" w:cs="Times New Roman"/>
            <w:sz w:val="16"/>
            <w:szCs w:val="16"/>
          </w:rPr>
          <w:t>@</w:t>
        </w:r>
        <w:r w:rsidRPr="00EA386C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rosreestr</w:t>
        </w:r>
        <w:r w:rsidRPr="00EA386C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r w:rsidRPr="00EA386C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</w:p>
    <w:p w:rsidR="00EA386C" w:rsidRPr="00EA386C" w:rsidRDefault="00EA386C" w:rsidP="00EA38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hyperlink r:id="rId14" w:history="1">
        <w:r w:rsidRPr="00EA386C">
          <w:rPr>
            <w:rStyle w:val="a3"/>
            <w:rFonts w:ascii="Times New Roman" w:hAnsi="Times New Roman" w:cs="Times New Roman"/>
            <w:sz w:val="16"/>
            <w:szCs w:val="16"/>
          </w:rPr>
          <w:t>oko@54upr.rosreestr.ru</w:t>
        </w:r>
      </w:hyperlink>
    </w:p>
    <w:p w:rsidR="00EA386C" w:rsidRPr="00EA386C" w:rsidRDefault="00EA386C" w:rsidP="00EA386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hyperlink r:id="rId15" w:history="1">
        <w:r w:rsidRPr="00EA386C">
          <w:rPr>
            <w:rStyle w:val="a3"/>
            <w:rFonts w:ascii="Times New Roman" w:hAnsi="Times New Roman" w:cs="Times New Roman"/>
            <w:sz w:val="16"/>
            <w:szCs w:val="16"/>
          </w:rPr>
          <w:t>https://rosreestr.gov.ru/</w:t>
        </w:r>
      </w:hyperlink>
      <w:r w:rsidRPr="00EA386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A386C" w:rsidRPr="00EA386C" w:rsidRDefault="00EA386C" w:rsidP="00EA386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 xml:space="preserve">630091, 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г</w:t>
      </w:r>
      <w:proofErr w:type="gramStart"/>
      <w:r w:rsidRPr="00EA386C">
        <w:rPr>
          <w:rFonts w:ascii="Times New Roman" w:hAnsi="Times New Roman" w:cs="Times New Roman"/>
          <w:sz w:val="16"/>
          <w:szCs w:val="16"/>
        </w:rPr>
        <w:t>.Н</w:t>
      </w:r>
      <w:proofErr w:type="gramEnd"/>
      <w:r w:rsidRPr="00EA386C">
        <w:rPr>
          <w:rFonts w:ascii="Times New Roman" w:hAnsi="Times New Roman" w:cs="Times New Roman"/>
          <w:sz w:val="16"/>
          <w:szCs w:val="16"/>
        </w:rPr>
        <w:t>овосибирск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ул.Державина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>, д. 28</w:t>
      </w:r>
    </w:p>
    <w:p w:rsidR="00EA386C" w:rsidRPr="00EA386C" w:rsidRDefault="00EA386C" w:rsidP="00EA386C">
      <w:pPr>
        <w:spacing w:after="0"/>
        <w:jc w:val="both"/>
        <w:rPr>
          <w:rFonts w:ascii="Times New Roman" w:hAnsi="Times New Roman" w:cs="Times New Roman"/>
          <w:color w:val="0000FF"/>
          <w:sz w:val="16"/>
          <w:szCs w:val="16"/>
          <w:u w:val="single"/>
        </w:rPr>
      </w:pPr>
      <w:r w:rsidRPr="00EA386C">
        <w:rPr>
          <w:rFonts w:ascii="Times New Roman" w:hAnsi="Times New Roman" w:cs="Times New Roman"/>
          <w:sz w:val="16"/>
          <w:szCs w:val="16"/>
        </w:rPr>
        <w:t>Мы в 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ВКонтакте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 </w:t>
      </w:r>
      <w:hyperlink r:id="rId16" w:history="1">
        <w:r w:rsidRPr="00EA386C">
          <w:rPr>
            <w:rStyle w:val="a3"/>
            <w:rFonts w:ascii="Times New Roman" w:hAnsi="Times New Roman" w:cs="Times New Roman"/>
            <w:sz w:val="16"/>
            <w:szCs w:val="16"/>
          </w:rPr>
          <w:t>https://vk.com/rosreestr_nsk</w:t>
        </w:r>
      </w:hyperlink>
      <w:r w:rsidRPr="00EA386C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EA386C">
        <w:rPr>
          <w:rFonts w:ascii="Times New Roman" w:hAnsi="Times New Roman" w:cs="Times New Roman"/>
          <w:sz w:val="16"/>
          <w:szCs w:val="16"/>
          <w:lang w:val="en-US"/>
        </w:rPr>
        <w:t>Instagram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 </w:t>
      </w:r>
      <w:hyperlink r:id="rId17" w:history="1">
        <w:r w:rsidRPr="00EA386C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https</w:t>
        </w:r>
        <w:r w:rsidRPr="00EA386C">
          <w:rPr>
            <w:rStyle w:val="a3"/>
            <w:rFonts w:ascii="Times New Roman" w:hAnsi="Times New Roman" w:cs="Times New Roman"/>
            <w:sz w:val="16"/>
            <w:szCs w:val="16"/>
          </w:rPr>
          <w:t>://</w:t>
        </w:r>
        <w:r w:rsidRPr="00EA386C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www</w:t>
        </w:r>
        <w:r w:rsidRPr="00EA386C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EA386C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instagram</w:t>
        </w:r>
        <w:proofErr w:type="spellEnd"/>
        <w:r w:rsidRPr="00EA386C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r w:rsidRPr="00EA386C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com</w:t>
        </w:r>
        <w:r w:rsidRPr="00EA386C">
          <w:rPr>
            <w:rStyle w:val="a3"/>
            <w:rFonts w:ascii="Times New Roman" w:hAnsi="Times New Roman" w:cs="Times New Roman"/>
            <w:sz w:val="16"/>
            <w:szCs w:val="16"/>
          </w:rPr>
          <w:t>/</w:t>
        </w:r>
        <w:proofErr w:type="spellStart"/>
        <w:r w:rsidRPr="00EA386C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rosreestr</w:t>
        </w:r>
        <w:proofErr w:type="spellEnd"/>
        <w:r w:rsidRPr="00EA386C">
          <w:rPr>
            <w:rStyle w:val="a3"/>
            <w:rFonts w:ascii="Times New Roman" w:hAnsi="Times New Roman" w:cs="Times New Roman"/>
            <w:sz w:val="16"/>
            <w:szCs w:val="16"/>
          </w:rPr>
          <w:t>_</w:t>
        </w:r>
        <w:proofErr w:type="spellStart"/>
        <w:r w:rsidRPr="00EA386C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nsk</w:t>
        </w:r>
        <w:proofErr w:type="spellEnd"/>
        <w:r w:rsidRPr="00EA386C">
          <w:rPr>
            <w:rStyle w:val="a3"/>
            <w:rFonts w:ascii="Times New Roman" w:hAnsi="Times New Roman" w:cs="Times New Roman"/>
            <w:sz w:val="16"/>
            <w:szCs w:val="16"/>
          </w:rPr>
          <w:t>/?</w:t>
        </w:r>
        <w:r w:rsidRPr="00EA386C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hl</w:t>
        </w:r>
        <w:r w:rsidRPr="00EA386C">
          <w:rPr>
            <w:rStyle w:val="a3"/>
            <w:rFonts w:ascii="Times New Roman" w:hAnsi="Times New Roman" w:cs="Times New Roman"/>
            <w:sz w:val="16"/>
            <w:szCs w:val="16"/>
          </w:rPr>
          <w:t>=</w:t>
        </w:r>
        <w:proofErr w:type="spellStart"/>
        <w:r w:rsidRPr="00EA386C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  <w:r w:rsidRPr="00EA386C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W w:w="5076" w:type="dxa"/>
        <w:tblInd w:w="864" w:type="dxa"/>
        <w:tblLayout w:type="fixed"/>
        <w:tblLook w:val="0000" w:firstRow="0" w:lastRow="0" w:firstColumn="0" w:lastColumn="0" w:noHBand="0" w:noVBand="0"/>
      </w:tblPr>
      <w:tblGrid>
        <w:gridCol w:w="5076"/>
      </w:tblGrid>
      <w:tr w:rsidR="00EA386C" w:rsidRPr="00EA386C" w:rsidTr="00974BC2">
        <w:tc>
          <w:tcPr>
            <w:tcW w:w="5076" w:type="dxa"/>
          </w:tcPr>
          <w:p w:rsidR="00EA386C" w:rsidRPr="00157E7F" w:rsidRDefault="00EA386C" w:rsidP="00EA386C">
            <w:pPr>
              <w:pStyle w:val="5"/>
              <w:spacing w:before="0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EA386C" w:rsidRPr="00157E7F" w:rsidTr="00974BC2">
        <w:trPr>
          <w:trHeight w:val="2027"/>
        </w:trPr>
        <w:tc>
          <w:tcPr>
            <w:tcW w:w="5076" w:type="dxa"/>
          </w:tcPr>
          <w:p w:rsidR="00EA386C" w:rsidRPr="00157E7F" w:rsidRDefault="00EA386C" w:rsidP="00EA386C">
            <w:pPr>
              <w:spacing w:after="0"/>
              <w:ind w:left="-57" w:hanging="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bookmarkStart w:id="1" w:name="_GoBack"/>
            <w:bookmarkEnd w:id="1"/>
          </w:p>
        </w:tc>
      </w:tr>
    </w:tbl>
    <w:p w:rsidR="00EA386C" w:rsidRPr="00EA386C" w:rsidRDefault="00EA386C" w:rsidP="00EA386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 xml:space="preserve"> Новосибирской области устанавливаются 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водоохранные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 зоны, прибрежные защитные полосы, зоны санитарной охраны источников водоснабжения</w:t>
      </w:r>
    </w:p>
    <w:p w:rsidR="00EA386C" w:rsidRPr="00EA386C" w:rsidRDefault="00EA386C" w:rsidP="00EA386C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EA386C" w:rsidRPr="00EA386C" w:rsidRDefault="00EA386C" w:rsidP="00EA38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 xml:space="preserve">В Единый государственный реестр недвижимости вносятся сведения о </w:t>
      </w:r>
      <w:proofErr w:type="spellStart"/>
      <w:r w:rsidRPr="00EA386C">
        <w:rPr>
          <w:rFonts w:ascii="Times New Roman" w:eastAsia="Calibri" w:hAnsi="Times New Roman" w:cs="Times New Roman"/>
          <w:sz w:val="16"/>
          <w:szCs w:val="16"/>
        </w:rPr>
        <w:t>водоохранных</w:t>
      </w:r>
      <w:proofErr w:type="spellEnd"/>
      <w:r w:rsidRPr="00EA386C">
        <w:rPr>
          <w:rFonts w:ascii="Times New Roman" w:eastAsia="Calibri" w:hAnsi="Times New Roman" w:cs="Times New Roman"/>
          <w:sz w:val="16"/>
          <w:szCs w:val="16"/>
        </w:rPr>
        <w:t xml:space="preserve"> зонах, прибрежных защитных полосах </w:t>
      </w:r>
      <w:r w:rsidRPr="00EA386C">
        <w:rPr>
          <w:rFonts w:ascii="Times New Roman" w:hAnsi="Times New Roman" w:cs="Times New Roman"/>
          <w:sz w:val="16"/>
          <w:szCs w:val="16"/>
        </w:rPr>
        <w:t xml:space="preserve">водных объектов, </w:t>
      </w:r>
      <w:hyperlink r:id="rId18" w:history="1">
        <w:r w:rsidRPr="00EA386C">
          <w:rPr>
            <w:rFonts w:ascii="Times New Roman" w:hAnsi="Times New Roman" w:cs="Times New Roman"/>
            <w:sz w:val="16"/>
            <w:szCs w:val="16"/>
          </w:rPr>
          <w:t>зонах</w:t>
        </w:r>
      </w:hyperlink>
      <w:r w:rsidRPr="00EA386C">
        <w:rPr>
          <w:rFonts w:ascii="Times New Roman" w:hAnsi="Times New Roman" w:cs="Times New Roman"/>
          <w:sz w:val="16"/>
          <w:szCs w:val="16"/>
        </w:rPr>
        <w:t xml:space="preserve"> санитарной охраны источников питьевого и хозяйственно-бытового водоснабжения (1, 2, 3 пояс). </w:t>
      </w:r>
    </w:p>
    <w:p w:rsidR="00EA386C" w:rsidRPr="00EA386C" w:rsidRDefault="00EA386C" w:rsidP="00EA38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>Назначение у этих зон разное.</w:t>
      </w:r>
    </w:p>
    <w:p w:rsidR="00EA386C" w:rsidRPr="00EA386C" w:rsidRDefault="00EA386C" w:rsidP="00EA386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EA386C">
        <w:rPr>
          <w:rFonts w:ascii="Times New Roman" w:hAnsi="Times New Roman" w:cs="Times New Roman"/>
          <w:sz w:val="16"/>
          <w:szCs w:val="16"/>
        </w:rPr>
        <w:t>Водоохранные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 зоны - это территории, которые примыкают к береговой линии (границам водного объекта) морей, рек, ручьев, каналов, озер, водохранилищ.</w:t>
      </w:r>
      <w:proofErr w:type="gramEnd"/>
      <w:r w:rsidRPr="00EA386C">
        <w:rPr>
          <w:rFonts w:ascii="Times New Roman" w:hAnsi="Times New Roman" w:cs="Times New Roman"/>
          <w:sz w:val="16"/>
          <w:szCs w:val="16"/>
        </w:rPr>
        <w:t xml:space="preserve"> На этих территориях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EA386C" w:rsidRPr="00EA386C" w:rsidRDefault="00EA386C" w:rsidP="00EA38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 xml:space="preserve">В границах </w:t>
      </w:r>
      <w:proofErr w:type="spellStart"/>
      <w:r w:rsidRPr="00EA386C">
        <w:rPr>
          <w:rFonts w:ascii="Times New Roman" w:eastAsia="Calibri" w:hAnsi="Times New Roman" w:cs="Times New Roman"/>
          <w:sz w:val="16"/>
          <w:szCs w:val="16"/>
        </w:rPr>
        <w:t>водоохранных</w:t>
      </w:r>
      <w:proofErr w:type="spellEnd"/>
      <w:r w:rsidRPr="00EA386C">
        <w:rPr>
          <w:rFonts w:ascii="Times New Roman" w:eastAsia="Calibri" w:hAnsi="Times New Roman" w:cs="Times New Roman"/>
          <w:sz w:val="16"/>
          <w:szCs w:val="16"/>
        </w:rPr>
        <w:t xml:space="preserve"> зон устанавливаются прибрежные защитные полосы, на территориях которых вводятся дополнительные ограничения хозяйственной и иной деятельности.</w:t>
      </w:r>
    </w:p>
    <w:p w:rsidR="00EA386C" w:rsidRPr="00EA386C" w:rsidRDefault="00EA386C" w:rsidP="00EA38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ab/>
        <w:t>Для водных объектов, используемых для целей питьевого и хозяйственно-бытового водоснабжения,</w:t>
      </w:r>
      <w:r w:rsidRPr="00EA386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EA386C">
        <w:rPr>
          <w:rFonts w:ascii="Times New Roman" w:hAnsi="Times New Roman" w:cs="Times New Roman"/>
          <w:sz w:val="16"/>
          <w:szCs w:val="16"/>
        </w:rPr>
        <w:t>устанавливаются</w:t>
      </w:r>
      <w:r w:rsidRPr="00EA386C">
        <w:rPr>
          <w:rFonts w:ascii="Times New Roman" w:eastAsia="Calibri" w:hAnsi="Times New Roman" w:cs="Times New Roman"/>
          <w:sz w:val="16"/>
          <w:szCs w:val="16"/>
        </w:rPr>
        <w:t xml:space="preserve"> зоны санитарной </w:t>
      </w:r>
      <w:r w:rsidRPr="00EA386C">
        <w:rPr>
          <w:rFonts w:ascii="Times New Roman" w:hAnsi="Times New Roman" w:cs="Times New Roman"/>
          <w:sz w:val="16"/>
          <w:szCs w:val="16"/>
        </w:rPr>
        <w:t xml:space="preserve">охраны. </w:t>
      </w:r>
      <w:r w:rsidRPr="00EA386C">
        <w:rPr>
          <w:rFonts w:ascii="Times New Roman" w:eastAsia="Calibri" w:hAnsi="Times New Roman" w:cs="Times New Roman"/>
          <w:sz w:val="16"/>
          <w:szCs w:val="16"/>
        </w:rPr>
        <w:t>В этих зонах осуществление деятельности и отведение территории для жилищного строительства, строительства промышленных объектов и объектов сельскохозяйственного назначения запрещаются или ограничиваются</w:t>
      </w:r>
      <w:r w:rsidRPr="00EA386C">
        <w:rPr>
          <w:rFonts w:ascii="Times New Roman" w:hAnsi="Times New Roman" w:cs="Times New Roman"/>
          <w:sz w:val="16"/>
          <w:szCs w:val="16"/>
        </w:rPr>
        <w:t xml:space="preserve"> в случаях и в порядке, которые установлены санитарными правилами и нормами в соответствии с законодательством о санитарно-эпидемиологическом благополучии населения.</w:t>
      </w:r>
    </w:p>
    <w:p w:rsidR="00EA386C" w:rsidRPr="00EA386C" w:rsidRDefault="00EA386C" w:rsidP="00EA38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 xml:space="preserve">Решение об установлении 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водоохранных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 зон, </w:t>
      </w:r>
      <w:r w:rsidRPr="00EA386C">
        <w:rPr>
          <w:rFonts w:ascii="Times New Roman" w:eastAsia="Calibri" w:hAnsi="Times New Roman" w:cs="Times New Roman"/>
          <w:sz w:val="16"/>
          <w:szCs w:val="16"/>
        </w:rPr>
        <w:t>прибрежных защитных полос,</w:t>
      </w:r>
      <w:r w:rsidRPr="00EA386C">
        <w:rPr>
          <w:rFonts w:ascii="Times New Roman" w:hAnsi="Times New Roman" w:cs="Times New Roman"/>
          <w:sz w:val="16"/>
          <w:szCs w:val="16"/>
        </w:rPr>
        <w:t xml:space="preserve"> </w:t>
      </w:r>
      <w:r w:rsidRPr="00EA386C">
        <w:rPr>
          <w:rFonts w:ascii="Times New Roman" w:eastAsia="Calibri" w:hAnsi="Times New Roman" w:cs="Times New Roman"/>
          <w:sz w:val="16"/>
          <w:szCs w:val="16"/>
        </w:rPr>
        <w:t xml:space="preserve">зон санитарной </w:t>
      </w:r>
      <w:r w:rsidRPr="00EA386C">
        <w:rPr>
          <w:rFonts w:ascii="Times New Roman" w:hAnsi="Times New Roman" w:cs="Times New Roman"/>
          <w:sz w:val="16"/>
          <w:szCs w:val="16"/>
        </w:rPr>
        <w:t>охраны источников питьевого и хозяйственно-бытового водоснабжения принимается органом исполнительной власти субъекта – Министерством природных ресурсов и экологии Новосибирской области.</w:t>
      </w:r>
    </w:p>
    <w:p w:rsidR="00EA386C" w:rsidRPr="00EA386C" w:rsidRDefault="00EA386C" w:rsidP="00EA38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A386C">
        <w:rPr>
          <w:rFonts w:ascii="Times New Roman" w:hAnsi="Times New Roman" w:cs="Times New Roman"/>
          <w:sz w:val="16"/>
          <w:szCs w:val="16"/>
        </w:rPr>
        <w:t xml:space="preserve">На сегодняшний день в ЕГРН содержатся </w:t>
      </w:r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>сведения:</w:t>
      </w: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>-</w:t>
      </w:r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о 42 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водоохранных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 зонах и 43 прибрежных защитных полосах водных объектов Новосибирской области. </w:t>
      </w:r>
      <w:proofErr w:type="gramStart"/>
      <w:r w:rsidRPr="00EA386C">
        <w:rPr>
          <w:rFonts w:ascii="Times New Roman" w:hAnsi="Times New Roman" w:cs="Times New Roman"/>
          <w:sz w:val="16"/>
          <w:szCs w:val="16"/>
        </w:rPr>
        <w:t xml:space="preserve">Среди них – Новосибирское водохранилище, реки Иня, 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Бердь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Омь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>, Каргат, Тула, Ельцовка, Камышенка, Плющиха, Каменка, Ельцовка-1, Ельцовка-2, озеро Малые Чаны;</w:t>
      </w:r>
      <w:proofErr w:type="gramEnd"/>
    </w:p>
    <w:p w:rsidR="00EA386C" w:rsidRPr="00EA386C" w:rsidRDefault="00EA386C" w:rsidP="00EA38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- о 27 </w:t>
      </w:r>
      <w:hyperlink r:id="rId19" w:history="1">
        <w:r w:rsidRPr="00EA386C">
          <w:rPr>
            <w:rFonts w:ascii="Times New Roman" w:hAnsi="Times New Roman" w:cs="Times New Roman"/>
            <w:sz w:val="16"/>
            <w:szCs w:val="16"/>
          </w:rPr>
          <w:t>зонах</w:t>
        </w:r>
      </w:hyperlink>
      <w:r w:rsidRPr="00EA386C">
        <w:rPr>
          <w:rFonts w:ascii="Times New Roman" w:hAnsi="Times New Roman" w:cs="Times New Roman"/>
          <w:sz w:val="16"/>
          <w:szCs w:val="16"/>
        </w:rPr>
        <w:t xml:space="preserve"> санитарной охраны источников питьевого и хозяйственно-бытового водоснабжения (насосно-фильтровальные станции, водозаборы).</w:t>
      </w:r>
    </w:p>
    <w:p w:rsidR="00EA386C" w:rsidRPr="00EA386C" w:rsidRDefault="00EA386C" w:rsidP="00EA386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CFCFC"/>
        </w:rPr>
      </w:pPr>
      <w:r w:rsidRPr="00EA386C">
        <w:rPr>
          <w:rFonts w:ascii="Times New Roman" w:hAnsi="Times New Roman" w:cs="Times New Roman"/>
          <w:sz w:val="16"/>
          <w:szCs w:val="16"/>
        </w:rPr>
        <w:t xml:space="preserve">Узнать, попадает ли земельный участок или его часть в такие зоны можно с помощью общедоступного сервиса «Публичная кадастровая карта» </w:t>
      </w:r>
      <w:hyperlink r:id="rId20" w:history="1">
        <w:r w:rsidRPr="00EA386C">
          <w:rPr>
            <w:rFonts w:ascii="Times New Roman" w:hAnsi="Times New Roman" w:cs="Times New Roman"/>
            <w:sz w:val="16"/>
            <w:szCs w:val="16"/>
          </w:rPr>
          <w:t>http://pkk.rosreestr.ru</w:t>
        </w:r>
      </w:hyperlink>
      <w:r w:rsidRPr="00EA386C">
        <w:rPr>
          <w:rFonts w:ascii="Times New Roman" w:hAnsi="Times New Roman" w:cs="Times New Roman"/>
          <w:sz w:val="16"/>
          <w:szCs w:val="16"/>
        </w:rPr>
        <w:t>. Информация</w:t>
      </w:r>
      <w:r w:rsidRPr="00EA386C">
        <w:rPr>
          <w:rFonts w:ascii="Times New Roman" w:hAnsi="Times New Roman" w:cs="Times New Roman"/>
          <w:sz w:val="16"/>
          <w:szCs w:val="16"/>
          <w:shd w:val="clear" w:color="auto" w:fill="FCFCFC"/>
        </w:rPr>
        <w:t xml:space="preserve"> сервиса является справочной.</w:t>
      </w:r>
    </w:p>
    <w:p w:rsidR="00EA386C" w:rsidRPr="00EA386C" w:rsidRDefault="00EA386C" w:rsidP="00EA386C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A386C" w:rsidRPr="00EA386C" w:rsidRDefault="00EA386C" w:rsidP="00EA386C">
      <w:pPr>
        <w:pStyle w:val="a6"/>
        <w:spacing w:after="0"/>
        <w:rPr>
          <w:bCs/>
          <w:sz w:val="16"/>
          <w:szCs w:val="16"/>
          <w:lang w:val="ru-RU"/>
        </w:rPr>
      </w:pPr>
      <w:r w:rsidRPr="00EA386C">
        <w:rPr>
          <w:bCs/>
          <w:sz w:val="16"/>
          <w:szCs w:val="16"/>
          <w:lang w:val="ru-RU"/>
        </w:rPr>
        <w:t xml:space="preserve">Начальник отдела землеустройства, </w:t>
      </w:r>
    </w:p>
    <w:p w:rsidR="00EA386C" w:rsidRPr="00EA386C" w:rsidRDefault="00EA386C" w:rsidP="00EA386C">
      <w:pPr>
        <w:pStyle w:val="a6"/>
        <w:spacing w:after="0"/>
        <w:rPr>
          <w:bCs/>
          <w:sz w:val="16"/>
          <w:szCs w:val="16"/>
          <w:lang w:val="ru-RU"/>
        </w:rPr>
      </w:pPr>
      <w:r w:rsidRPr="00EA386C">
        <w:rPr>
          <w:bCs/>
          <w:sz w:val="16"/>
          <w:szCs w:val="16"/>
          <w:lang w:val="ru-RU"/>
        </w:rPr>
        <w:t>мониторинга земель, кадастровой оценки</w:t>
      </w:r>
    </w:p>
    <w:p w:rsidR="00EA386C" w:rsidRPr="00EA386C" w:rsidRDefault="00EA386C" w:rsidP="00EA386C">
      <w:pPr>
        <w:pStyle w:val="a6"/>
        <w:spacing w:after="0"/>
        <w:rPr>
          <w:bCs/>
          <w:sz w:val="16"/>
          <w:szCs w:val="16"/>
          <w:lang w:val="ru-RU"/>
        </w:rPr>
      </w:pPr>
      <w:r w:rsidRPr="00EA386C">
        <w:rPr>
          <w:bCs/>
          <w:sz w:val="16"/>
          <w:szCs w:val="16"/>
          <w:lang w:val="ru-RU"/>
        </w:rPr>
        <w:t>недвижимости, геодез</w:t>
      </w:r>
      <w:r w:rsidR="00157E7F">
        <w:rPr>
          <w:bCs/>
          <w:sz w:val="16"/>
          <w:szCs w:val="16"/>
          <w:lang w:val="ru-RU"/>
        </w:rPr>
        <w:t xml:space="preserve">ии и </w:t>
      </w:r>
      <w:proofErr w:type="spellStart"/>
      <w:r w:rsidR="00157E7F">
        <w:rPr>
          <w:bCs/>
          <w:sz w:val="16"/>
          <w:szCs w:val="16"/>
          <w:lang w:val="ru-RU"/>
        </w:rPr>
        <w:t>картографиИ</w:t>
      </w:r>
      <w:proofErr w:type="spellEnd"/>
      <w:r w:rsidRPr="00EA386C">
        <w:rPr>
          <w:bCs/>
          <w:sz w:val="16"/>
          <w:szCs w:val="16"/>
          <w:lang w:val="ru-RU"/>
        </w:rPr>
        <w:t xml:space="preserve">   А.Г. </w:t>
      </w:r>
      <w:proofErr w:type="spellStart"/>
      <w:r w:rsidRPr="00EA386C">
        <w:rPr>
          <w:bCs/>
          <w:sz w:val="16"/>
          <w:szCs w:val="16"/>
          <w:lang w:val="ru-RU"/>
        </w:rPr>
        <w:t>Еремкина</w:t>
      </w:r>
      <w:proofErr w:type="spellEnd"/>
    </w:p>
    <w:p w:rsidR="00157E7F" w:rsidRDefault="00157E7F" w:rsidP="00EA386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A386C" w:rsidRPr="00EA386C" w:rsidRDefault="00EA386C" w:rsidP="00EA386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 xml:space="preserve">ЕГРН пополняется сведениями о границах </w:t>
      </w:r>
    </w:p>
    <w:p w:rsidR="00EA386C" w:rsidRPr="00EA386C" w:rsidRDefault="00EA386C" w:rsidP="00EA386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 xml:space="preserve">территориальных зон Новосибирской области </w:t>
      </w:r>
    </w:p>
    <w:p w:rsidR="00EA386C" w:rsidRPr="00EA386C" w:rsidRDefault="00EA386C" w:rsidP="00EA386C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EA386C" w:rsidRPr="00EA386C" w:rsidRDefault="00EA386C" w:rsidP="00EA386C">
      <w:pPr>
        <w:spacing w:after="0"/>
        <w:ind w:firstLine="708"/>
        <w:jc w:val="both"/>
        <w:rPr>
          <w:rFonts w:ascii="Times New Roman" w:hAnsi="Times New Roman" w:cs="Times New Roman"/>
          <w:spacing w:val="3"/>
          <w:sz w:val="16"/>
          <w:szCs w:val="16"/>
        </w:rPr>
      </w:pPr>
      <w:proofErr w:type="gramStart"/>
      <w:r w:rsidRPr="00EA386C">
        <w:rPr>
          <w:rFonts w:ascii="Times New Roman" w:hAnsi="Times New Roman" w:cs="Times New Roman"/>
          <w:spacing w:val="3"/>
          <w:sz w:val="16"/>
          <w:szCs w:val="16"/>
        </w:rPr>
        <w:t>Новосибирский</w:t>
      </w:r>
      <w:proofErr w:type="gramEnd"/>
      <w:r w:rsidRPr="00EA386C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EA386C">
        <w:rPr>
          <w:rFonts w:ascii="Times New Roman" w:hAnsi="Times New Roman" w:cs="Times New Roman"/>
          <w:spacing w:val="3"/>
          <w:sz w:val="16"/>
          <w:szCs w:val="16"/>
        </w:rPr>
        <w:t>Росреестр</w:t>
      </w:r>
      <w:proofErr w:type="spellEnd"/>
      <w:r w:rsidRPr="00EA386C">
        <w:rPr>
          <w:rFonts w:ascii="Times New Roman" w:hAnsi="Times New Roman" w:cs="Times New Roman"/>
          <w:spacing w:val="3"/>
          <w:sz w:val="16"/>
          <w:szCs w:val="16"/>
        </w:rPr>
        <w:t xml:space="preserve"> совместно с </w:t>
      </w:r>
      <w:r w:rsidRPr="00EA386C">
        <w:rPr>
          <w:rFonts w:ascii="Times New Roman" w:hAnsi="Times New Roman" w:cs="Times New Roman"/>
          <w:sz w:val="16"/>
          <w:szCs w:val="16"/>
        </w:rPr>
        <w:t xml:space="preserve">органами государственной власти и органами местного самоуправления </w:t>
      </w:r>
      <w:r w:rsidRPr="00EA386C">
        <w:rPr>
          <w:rFonts w:ascii="Times New Roman" w:hAnsi="Times New Roman" w:cs="Times New Roman"/>
          <w:spacing w:val="3"/>
          <w:sz w:val="16"/>
          <w:szCs w:val="16"/>
        </w:rPr>
        <w:t>реализует</w:t>
      </w:r>
      <w:r w:rsidRPr="00EA386C">
        <w:rPr>
          <w:rFonts w:ascii="Times New Roman" w:hAnsi="Times New Roman" w:cs="Times New Roman"/>
          <w:sz w:val="16"/>
          <w:szCs w:val="16"/>
        </w:rPr>
        <w:t xml:space="preserve"> на территории Новосибирской области Дорожную карту по наполнению Единого государственного реестра недвижимости необходимыми сведениями. </w:t>
      </w:r>
      <w:r w:rsidRPr="00EA386C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</w:p>
    <w:p w:rsidR="00EA386C" w:rsidRPr="00EA386C" w:rsidRDefault="00EA386C" w:rsidP="00EA386C">
      <w:pPr>
        <w:spacing w:after="0"/>
        <w:ind w:firstLine="708"/>
        <w:jc w:val="both"/>
        <w:rPr>
          <w:rFonts w:ascii="Times New Roman" w:hAnsi="Times New Roman" w:cs="Times New Roman"/>
          <w:spacing w:val="3"/>
          <w:sz w:val="16"/>
          <w:szCs w:val="16"/>
        </w:rPr>
      </w:pPr>
      <w:r w:rsidRPr="00EA386C">
        <w:rPr>
          <w:rFonts w:ascii="Times New Roman" w:hAnsi="Times New Roman" w:cs="Times New Roman"/>
          <w:spacing w:val="3"/>
          <w:sz w:val="16"/>
          <w:szCs w:val="16"/>
        </w:rPr>
        <w:t xml:space="preserve">Одним из мероприятий Дорожной карты региона является наполнение ЕГРН сведениями о границах территориальных зон. </w:t>
      </w:r>
    </w:p>
    <w:p w:rsidR="00EA386C" w:rsidRPr="00EA386C" w:rsidRDefault="00EA386C" w:rsidP="00EA386C">
      <w:pPr>
        <w:pStyle w:val="af4"/>
        <w:rPr>
          <w:sz w:val="16"/>
          <w:szCs w:val="16"/>
        </w:rPr>
      </w:pPr>
      <w:r w:rsidRPr="00EA386C">
        <w:rPr>
          <w:sz w:val="16"/>
          <w:szCs w:val="16"/>
        </w:rPr>
        <w:t>В Новосибирской области</w:t>
      </w:r>
      <w:r w:rsidRPr="00EA386C">
        <w:rPr>
          <w:sz w:val="16"/>
          <w:szCs w:val="16"/>
          <w:lang w:eastAsia="en-US"/>
        </w:rPr>
        <w:t xml:space="preserve"> </w:t>
      </w:r>
      <w:r w:rsidRPr="00EA386C">
        <w:rPr>
          <w:sz w:val="16"/>
          <w:szCs w:val="16"/>
        </w:rPr>
        <w:t xml:space="preserve">правилами землепользования и застройки определены около 7300 территориальных зон. </w:t>
      </w:r>
      <w:r w:rsidRPr="00EA386C">
        <w:rPr>
          <w:sz w:val="16"/>
          <w:szCs w:val="16"/>
          <w:lang w:eastAsia="en-US"/>
        </w:rPr>
        <w:t xml:space="preserve">По состоянию на 1 марта 2021 года в ЕГРН </w:t>
      </w:r>
      <w:r w:rsidRPr="00EA386C">
        <w:rPr>
          <w:sz w:val="16"/>
          <w:szCs w:val="16"/>
        </w:rPr>
        <w:t xml:space="preserve">содержатся сведения о границах 1462 территориальных зон, что составляет 20,1%. </w:t>
      </w:r>
    </w:p>
    <w:p w:rsidR="00EA386C" w:rsidRPr="00EA386C" w:rsidRDefault="00EA386C" w:rsidP="00EA386C">
      <w:pPr>
        <w:pStyle w:val="af4"/>
        <w:rPr>
          <w:sz w:val="16"/>
          <w:szCs w:val="16"/>
        </w:rPr>
      </w:pPr>
      <w:r w:rsidRPr="00EA386C">
        <w:rPr>
          <w:sz w:val="16"/>
          <w:szCs w:val="16"/>
        </w:rPr>
        <w:t>Лидерами по внесению границ территориальных зон в ЕГРН являются города Новосибирск и Каргат – 100%, города Бердск и Обь, рабочие поселки Кольцово, Коченево и</w:t>
      </w:r>
      <w:proofErr w:type="gramStart"/>
      <w:r w:rsidRPr="00EA386C">
        <w:rPr>
          <w:sz w:val="16"/>
          <w:szCs w:val="16"/>
        </w:rPr>
        <w:t xml:space="preserve"> Ч</w:t>
      </w:r>
      <w:proofErr w:type="gramEnd"/>
      <w:r w:rsidRPr="00EA386C">
        <w:rPr>
          <w:sz w:val="16"/>
          <w:szCs w:val="16"/>
        </w:rPr>
        <w:t xml:space="preserve">ик, </w:t>
      </w:r>
      <w:proofErr w:type="spellStart"/>
      <w:r w:rsidRPr="00EA386C">
        <w:rPr>
          <w:sz w:val="16"/>
          <w:szCs w:val="16"/>
        </w:rPr>
        <w:t>Кочковский</w:t>
      </w:r>
      <w:proofErr w:type="spellEnd"/>
      <w:r w:rsidRPr="00EA386C">
        <w:rPr>
          <w:sz w:val="16"/>
          <w:szCs w:val="16"/>
        </w:rPr>
        <w:t xml:space="preserve"> район – более 90%.</w:t>
      </w:r>
    </w:p>
    <w:p w:rsidR="00EA386C" w:rsidRPr="00EA386C" w:rsidRDefault="00EA386C" w:rsidP="00EA386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 xml:space="preserve">В 2020 году наибольшую динамику прироста показали 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Тогучинский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, </w:t>
      </w:r>
      <w:proofErr w:type="gramStart"/>
      <w:r w:rsidRPr="00EA386C">
        <w:rPr>
          <w:rFonts w:ascii="Times New Roman" w:hAnsi="Times New Roman" w:cs="Times New Roman"/>
          <w:sz w:val="16"/>
          <w:szCs w:val="16"/>
        </w:rPr>
        <w:t>Новосибирский</w:t>
      </w:r>
      <w:proofErr w:type="gramEnd"/>
      <w:r w:rsidRPr="00EA386C"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Искитимский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 районы.</w:t>
      </w:r>
    </w:p>
    <w:p w:rsidR="00EA386C" w:rsidRPr="00EA386C" w:rsidRDefault="00EA386C" w:rsidP="00EA38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>Работы по наполнению ЕГРН необходимыми сведениями продолжаются.</w:t>
      </w:r>
    </w:p>
    <w:p w:rsidR="00EA386C" w:rsidRPr="00EA386C" w:rsidRDefault="00EA386C" w:rsidP="00EA386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  <w:lang w:val="x-none" w:eastAsia="x-none"/>
        </w:rPr>
      </w:pPr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Наталья Зайцева, заместитель руководителя Управления </w:t>
      </w:r>
      <w:proofErr w:type="spellStart"/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>Росреестра</w:t>
      </w:r>
      <w:proofErr w:type="spellEnd"/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по Новосибирской области: «Управлению </w:t>
      </w:r>
      <w:proofErr w:type="spellStart"/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>Росреестра</w:t>
      </w:r>
      <w:proofErr w:type="spellEnd"/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совместно с органами государственной власти и органами местного самоуправления Новосибирской области предстоит большая работа по наполнению ЕГРН необходимыми </w:t>
      </w:r>
      <w:r w:rsidRPr="00EA386C">
        <w:rPr>
          <w:rFonts w:ascii="Times New Roman" w:hAnsi="Times New Roman" w:cs="Times New Roman"/>
          <w:sz w:val="16"/>
          <w:szCs w:val="16"/>
        </w:rPr>
        <w:t>сведениями.</w:t>
      </w:r>
      <w:r w:rsidRPr="00EA386C">
        <w:rPr>
          <w:rFonts w:ascii="Times New Roman" w:hAnsi="Times New Roman" w:cs="Times New Roman"/>
          <w:iCs/>
          <w:sz w:val="16"/>
          <w:szCs w:val="16"/>
        </w:rPr>
        <w:t xml:space="preserve"> Качество и полнота данных ЕГРН</w:t>
      </w:r>
      <w:r w:rsidRPr="00EA386C">
        <w:rPr>
          <w:rFonts w:ascii="Times New Roman" w:hAnsi="Times New Roman" w:cs="Times New Roman"/>
          <w:i/>
          <w:iCs/>
          <w:sz w:val="16"/>
          <w:szCs w:val="16"/>
          <w:shd w:val="clear" w:color="auto" w:fill="ECF0F1"/>
        </w:rPr>
        <w:t xml:space="preserve"> </w:t>
      </w:r>
      <w:r w:rsidRPr="00EA386C">
        <w:rPr>
          <w:rFonts w:ascii="Times New Roman" w:hAnsi="Times New Roman" w:cs="Times New Roman"/>
          <w:sz w:val="16"/>
          <w:szCs w:val="16"/>
          <w:lang w:val="x-none" w:eastAsia="x-none"/>
        </w:rPr>
        <w:t>существенным образом ока</w:t>
      </w:r>
      <w:r w:rsidRPr="00EA386C">
        <w:rPr>
          <w:rFonts w:ascii="Times New Roman" w:hAnsi="Times New Roman" w:cs="Times New Roman"/>
          <w:sz w:val="16"/>
          <w:szCs w:val="16"/>
          <w:lang w:eastAsia="x-none"/>
        </w:rPr>
        <w:t xml:space="preserve">зывают </w:t>
      </w:r>
      <w:r w:rsidRPr="00EA386C">
        <w:rPr>
          <w:rFonts w:ascii="Times New Roman" w:hAnsi="Times New Roman" w:cs="Times New Roman"/>
          <w:sz w:val="16"/>
          <w:szCs w:val="16"/>
          <w:lang w:val="x-none" w:eastAsia="x-none"/>
        </w:rPr>
        <w:t>влияние на инвестиционную, экономическую и социальную повестку регион</w:t>
      </w:r>
      <w:r w:rsidRPr="00EA386C">
        <w:rPr>
          <w:rFonts w:ascii="Times New Roman" w:hAnsi="Times New Roman" w:cs="Times New Roman"/>
          <w:sz w:val="16"/>
          <w:szCs w:val="16"/>
          <w:lang w:eastAsia="x-none"/>
        </w:rPr>
        <w:t>а»</w:t>
      </w:r>
      <w:r w:rsidRPr="00EA386C">
        <w:rPr>
          <w:rFonts w:ascii="Times New Roman" w:hAnsi="Times New Roman" w:cs="Times New Roman"/>
          <w:sz w:val="16"/>
          <w:szCs w:val="16"/>
          <w:lang w:val="x-none" w:eastAsia="x-none"/>
        </w:rPr>
        <w:t xml:space="preserve">. </w:t>
      </w:r>
    </w:p>
    <w:p w:rsidR="00EA386C" w:rsidRPr="00EA386C" w:rsidRDefault="00EA386C" w:rsidP="00EA386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>Наличие в ЕГРН сведений о территориальных зонах в полном объеме позволит обеспечить соблюдение требований законодательства при проведении государственного кадастрового учета земельных участков и объектов капитального строительства, сократить сроки утверждения схемы расположения земельного участка на кадастровом плане территории, получить возможность выбора наиболее эффективных видов разрешенного использования земельных участков.</w:t>
      </w:r>
    </w:p>
    <w:p w:rsidR="00157E7F" w:rsidRDefault="00157E7F" w:rsidP="00EA386C">
      <w:pPr>
        <w:pStyle w:val="a6"/>
        <w:spacing w:after="0"/>
        <w:rPr>
          <w:bCs/>
          <w:sz w:val="16"/>
          <w:szCs w:val="16"/>
          <w:lang w:val="ru-RU"/>
        </w:rPr>
      </w:pPr>
    </w:p>
    <w:p w:rsidR="00EA386C" w:rsidRPr="00EA386C" w:rsidRDefault="00EA386C" w:rsidP="00EA386C">
      <w:pPr>
        <w:pStyle w:val="a6"/>
        <w:spacing w:after="0"/>
        <w:rPr>
          <w:bCs/>
          <w:sz w:val="16"/>
          <w:szCs w:val="16"/>
          <w:lang w:val="ru-RU"/>
        </w:rPr>
      </w:pPr>
      <w:r w:rsidRPr="00EA386C">
        <w:rPr>
          <w:bCs/>
          <w:sz w:val="16"/>
          <w:szCs w:val="16"/>
          <w:lang w:val="ru-RU"/>
        </w:rPr>
        <w:t xml:space="preserve">Начальник отдела землеустройства, </w:t>
      </w:r>
    </w:p>
    <w:p w:rsidR="00EA386C" w:rsidRPr="00EA386C" w:rsidRDefault="00EA386C" w:rsidP="00EA386C">
      <w:pPr>
        <w:pStyle w:val="a6"/>
        <w:spacing w:after="0"/>
        <w:rPr>
          <w:bCs/>
          <w:sz w:val="16"/>
          <w:szCs w:val="16"/>
          <w:lang w:val="ru-RU"/>
        </w:rPr>
      </w:pPr>
      <w:r w:rsidRPr="00EA386C">
        <w:rPr>
          <w:bCs/>
          <w:sz w:val="16"/>
          <w:szCs w:val="16"/>
          <w:lang w:val="ru-RU"/>
        </w:rPr>
        <w:t>мониторинга земель, кадастровой оценки</w:t>
      </w:r>
    </w:p>
    <w:p w:rsidR="00EA386C" w:rsidRPr="00EA386C" w:rsidRDefault="00EA386C" w:rsidP="00EA386C">
      <w:pPr>
        <w:pStyle w:val="a6"/>
        <w:spacing w:after="0"/>
        <w:rPr>
          <w:bCs/>
          <w:sz w:val="16"/>
          <w:szCs w:val="16"/>
          <w:lang w:val="ru-RU"/>
        </w:rPr>
      </w:pPr>
      <w:r w:rsidRPr="00EA386C">
        <w:rPr>
          <w:bCs/>
          <w:sz w:val="16"/>
          <w:szCs w:val="16"/>
          <w:lang w:val="ru-RU"/>
        </w:rPr>
        <w:t>недвижимости, геодезии и</w:t>
      </w:r>
      <w:r w:rsidR="00157E7F">
        <w:rPr>
          <w:bCs/>
          <w:sz w:val="16"/>
          <w:szCs w:val="16"/>
          <w:lang w:val="ru-RU"/>
        </w:rPr>
        <w:t xml:space="preserve"> картографии     </w:t>
      </w:r>
      <w:r w:rsidRPr="00EA386C">
        <w:rPr>
          <w:bCs/>
          <w:sz w:val="16"/>
          <w:szCs w:val="16"/>
          <w:lang w:val="ru-RU"/>
        </w:rPr>
        <w:t xml:space="preserve">  А.Г. </w:t>
      </w:r>
      <w:proofErr w:type="spellStart"/>
      <w:r w:rsidRPr="00EA386C">
        <w:rPr>
          <w:bCs/>
          <w:sz w:val="16"/>
          <w:szCs w:val="16"/>
          <w:lang w:val="ru-RU"/>
        </w:rPr>
        <w:t>Еремкина</w:t>
      </w:r>
      <w:proofErr w:type="spellEnd"/>
    </w:p>
    <w:p w:rsidR="00157E7F" w:rsidRDefault="00157E7F" w:rsidP="00EA386C">
      <w:pPr>
        <w:pStyle w:val="af2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</w:p>
    <w:p w:rsidR="00EA386C" w:rsidRPr="00EA386C" w:rsidRDefault="00EA386C" w:rsidP="00EA386C">
      <w:pPr>
        <w:pStyle w:val="af2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  <w:r w:rsidRPr="00EA386C">
        <w:rPr>
          <w:sz w:val="16"/>
          <w:szCs w:val="16"/>
        </w:rPr>
        <w:t>Госдума приняла законопроект о «гаражной амнистии»</w:t>
      </w:r>
    </w:p>
    <w:p w:rsidR="00EA386C" w:rsidRPr="00EA386C" w:rsidRDefault="00EA386C" w:rsidP="00EA386C">
      <w:pPr>
        <w:spacing w:after="0"/>
        <w:ind w:firstLine="300"/>
        <w:jc w:val="both"/>
        <w:rPr>
          <w:rFonts w:ascii="Times New Roman" w:hAnsi="Times New Roman" w:cs="Times New Roman"/>
          <w:sz w:val="16"/>
          <w:szCs w:val="16"/>
        </w:rPr>
      </w:pPr>
    </w:p>
    <w:p w:rsidR="00EA386C" w:rsidRPr="00EA386C" w:rsidRDefault="00EA386C" w:rsidP="00EA386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A386C">
        <w:rPr>
          <w:rFonts w:ascii="Times New Roman" w:hAnsi="Times New Roman" w:cs="Times New Roman"/>
          <w:color w:val="000000"/>
          <w:sz w:val="16"/>
          <w:szCs w:val="16"/>
        </w:rPr>
        <w:t>Государственная Дума приняла в третьем чтении законопроект «О гаражной амнистии».</w:t>
      </w:r>
    </w:p>
    <w:p w:rsidR="00EA386C" w:rsidRPr="00EA386C" w:rsidRDefault="00EA386C" w:rsidP="00EA386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A386C">
        <w:rPr>
          <w:rFonts w:ascii="Times New Roman" w:hAnsi="Times New Roman" w:cs="Times New Roman"/>
          <w:color w:val="000000"/>
          <w:sz w:val="16"/>
          <w:szCs w:val="16"/>
        </w:rPr>
        <w:t>Законопроект призван внести ясность в регулирование вопросов оформления прав на объекты гаражного назначения и земельные участки, на которых они расположены. </w:t>
      </w:r>
    </w:p>
    <w:p w:rsidR="00EA386C" w:rsidRPr="00EA386C" w:rsidRDefault="00EA386C" w:rsidP="00EA386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lastRenderedPageBreak/>
        <w:t xml:space="preserve"> Для регистрации права собственности на гараж необходимо</w:t>
      </w:r>
      <w:r w:rsidRPr="00EA386C">
        <w:rPr>
          <w:rFonts w:ascii="Times New Roman" w:hAnsi="Times New Roman" w:cs="Times New Roman"/>
          <w:iCs/>
          <w:sz w:val="16"/>
          <w:szCs w:val="16"/>
        </w:rPr>
        <w:t xml:space="preserve"> обратиться в орган местного самоуправления (в том числе через МФЦ) с заявлением о предоставлении участка под существующим гаражом с приложением любого документа, который подтверждает факт владения гаражом. Заявление на регистрацию и участка, и гаража должен будет подать орган местного самоуправления, </w:t>
      </w:r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>предоставивший земельный участок</w:t>
      </w:r>
      <w:r w:rsidRPr="00EA386C">
        <w:rPr>
          <w:rFonts w:ascii="Times New Roman" w:hAnsi="Times New Roman" w:cs="Times New Roman"/>
          <w:sz w:val="16"/>
          <w:szCs w:val="16"/>
        </w:rPr>
        <w:t>.</w:t>
      </w:r>
    </w:p>
    <w:p w:rsidR="00EA386C" w:rsidRPr="00EA386C" w:rsidRDefault="00EA386C" w:rsidP="00EA386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A386C">
        <w:rPr>
          <w:rFonts w:ascii="Times New Roman" w:hAnsi="Times New Roman" w:cs="Times New Roman"/>
          <w:color w:val="000000"/>
          <w:sz w:val="16"/>
          <w:szCs w:val="16"/>
        </w:rPr>
        <w:t xml:space="preserve"> «Гаражная амнистия» также распространяется на наследников граждан, получивших или построивших гараж до введения в действие Градостроительного кодекса РФ, а также на граждан, которые приобрели гараж по соглашению.</w:t>
      </w:r>
    </w:p>
    <w:p w:rsidR="00EA386C" w:rsidRPr="00EA386C" w:rsidRDefault="00EA386C" w:rsidP="00EA386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A386C">
        <w:rPr>
          <w:rFonts w:ascii="Times New Roman" w:hAnsi="Times New Roman" w:cs="Times New Roman"/>
          <w:color w:val="000000"/>
          <w:sz w:val="16"/>
          <w:szCs w:val="16"/>
        </w:rPr>
        <w:t>В законопроекте предусмотрена норма, наделяющая региональные власти и муниципалитеты полномочиями по обеспечению выполнения кадастровых работ и комплексных кадастровых работ в отношении объектов, попадающих под «гаражную амнистию». Это позволит снизить финансовую нагрузку на население.</w:t>
      </w:r>
    </w:p>
    <w:p w:rsidR="00EA386C" w:rsidRPr="00EA386C" w:rsidRDefault="00EA386C" w:rsidP="00EA386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A386C">
        <w:rPr>
          <w:rFonts w:ascii="Times New Roman" w:hAnsi="Times New Roman" w:cs="Times New Roman"/>
          <w:color w:val="000000"/>
          <w:sz w:val="16"/>
          <w:szCs w:val="16"/>
        </w:rPr>
        <w:t>Также законопроектом решается вопрос размещения гаражей, являющихся некапитальными сооружениями, в том числе для инвалидов. Такое размещение предполагается осуществлять на основании утверждаемой органом местного самоуправления схемы размещения таких объектов без предоставления земельного участка и установления сервитута.</w:t>
      </w:r>
    </w:p>
    <w:p w:rsidR="00EA386C" w:rsidRPr="00EA386C" w:rsidRDefault="00EA386C" w:rsidP="00EA386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EA386C">
        <w:rPr>
          <w:rFonts w:ascii="Times New Roman" w:hAnsi="Times New Roman" w:cs="Times New Roman"/>
          <w:color w:val="000000"/>
          <w:sz w:val="16"/>
          <w:szCs w:val="16"/>
        </w:rPr>
        <w:t>Росреестр</w:t>
      </w:r>
      <w:proofErr w:type="spellEnd"/>
      <w:r w:rsidRPr="00EA386C">
        <w:rPr>
          <w:rFonts w:ascii="Times New Roman" w:hAnsi="Times New Roman" w:cs="Times New Roman"/>
          <w:color w:val="000000"/>
          <w:sz w:val="16"/>
          <w:szCs w:val="16"/>
        </w:rPr>
        <w:t xml:space="preserve"> окажет максимальную поддержку органам исполнительной власти регионов, в том числе консультационную и методическую помощь, после принятия законопроекта о «гаражной амнистии», чтобы у граждан не возникало проблем при оформлении прав на гаражные объекты.</w:t>
      </w:r>
    </w:p>
    <w:p w:rsidR="00EA386C" w:rsidRPr="00EA386C" w:rsidRDefault="00EA386C" w:rsidP="00EA386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A386C" w:rsidRPr="00EA386C" w:rsidRDefault="00EA386C" w:rsidP="00EA386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A386C">
        <w:rPr>
          <w:rFonts w:ascii="Times New Roman" w:hAnsi="Times New Roman" w:cs="Times New Roman"/>
          <w:bCs/>
          <w:color w:val="000000"/>
          <w:sz w:val="16"/>
          <w:szCs w:val="16"/>
        </w:rPr>
        <w:t>Справочно:</w:t>
      </w:r>
    </w:p>
    <w:p w:rsidR="00EA386C" w:rsidRPr="00EA386C" w:rsidRDefault="00EA386C" w:rsidP="00EA386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A386C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«Гаражная амнистия» распространяется на объекты гаражного назначения, возведенные до введения в действие Градостроительного кодекса РФ (31.12.2004). Речь идет только о капитальных сооружениях, у которых есть фундамент и стены. Сооружения должны быть одноэтажными, без жилых помещений. Они могут входить в состав гаражно-строительных кооперативов или быть отдельно стоящими капитальными постройками. Земля, на которой расположен гараж, должна находиться в ведении государства. Не попадают под «гаражную амнистию» </w:t>
      </w:r>
      <w:proofErr w:type="spellStart"/>
      <w:r w:rsidRPr="00EA386C">
        <w:rPr>
          <w:rFonts w:ascii="Times New Roman" w:hAnsi="Times New Roman" w:cs="Times New Roman"/>
          <w:i/>
          <w:iCs/>
          <w:color w:val="000000"/>
          <w:sz w:val="16"/>
          <w:szCs w:val="16"/>
        </w:rPr>
        <w:t>самострои</w:t>
      </w:r>
      <w:proofErr w:type="spellEnd"/>
      <w:r w:rsidRPr="00EA386C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и подземные гаражи при многоэтажках и офисных комплексах. Также законопроект предусматривает максимально простой механизм размещения некапитальных гаражей, в том числе для льготных категорий граждан.</w:t>
      </w:r>
    </w:p>
    <w:p w:rsidR="00EA386C" w:rsidRPr="00EA386C" w:rsidRDefault="00EA386C" w:rsidP="00EA386C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A386C" w:rsidRPr="00EA386C" w:rsidRDefault="00EA386C" w:rsidP="00EA386C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EA386C">
        <w:rPr>
          <w:rFonts w:ascii="Times New Roman" w:hAnsi="Times New Roman" w:cs="Times New Roman"/>
          <w:i/>
          <w:sz w:val="16"/>
          <w:szCs w:val="16"/>
        </w:rPr>
        <w:t xml:space="preserve">Материал подготовлен Управлением </w:t>
      </w:r>
      <w:proofErr w:type="spellStart"/>
      <w:r w:rsidRPr="00EA386C">
        <w:rPr>
          <w:rFonts w:ascii="Times New Roman" w:hAnsi="Times New Roman" w:cs="Times New Roman"/>
          <w:i/>
          <w:sz w:val="16"/>
          <w:szCs w:val="16"/>
        </w:rPr>
        <w:t>Росреестра</w:t>
      </w:r>
      <w:proofErr w:type="spellEnd"/>
      <w:r w:rsidRPr="00EA386C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EA386C" w:rsidRPr="00EA386C" w:rsidRDefault="00EA386C" w:rsidP="00EA386C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EA386C">
        <w:rPr>
          <w:rFonts w:ascii="Times New Roman" w:hAnsi="Times New Roman" w:cs="Times New Roman"/>
          <w:i/>
          <w:sz w:val="16"/>
          <w:szCs w:val="16"/>
        </w:rPr>
        <w:t>по Новосибирской области</w:t>
      </w:r>
    </w:p>
    <w:p w:rsidR="00EA386C" w:rsidRPr="00EA386C" w:rsidRDefault="00EA386C" w:rsidP="00EA386C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iCs/>
          <w:color w:val="0070C0"/>
          <w:sz w:val="16"/>
          <w:szCs w:val="16"/>
        </w:rPr>
      </w:pPr>
      <w:r w:rsidRPr="00EA386C">
        <w:rPr>
          <w:rFonts w:ascii="Times New Roman" w:hAnsi="Times New Roman" w:cs="Times New Roman"/>
          <w:noProof/>
          <w:color w:val="000000"/>
          <w:sz w:val="16"/>
          <w:szCs w:val="16"/>
        </w:rPr>
        <w:pict>
          <v:shape id="_x0000_s1027" type="#_x0000_t32" style="position:absolute;left:0;text-align:left;margin-left:-3.3pt;margin-top:7.1pt;width:490.5pt;height:0;z-index:251661312" o:connectortype="straight" strokecolor="#0070c0"/>
        </w:pict>
      </w:r>
    </w:p>
    <w:p w:rsidR="00EA386C" w:rsidRPr="00EA386C" w:rsidRDefault="00EA386C" w:rsidP="00EA386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 xml:space="preserve">Кадастровая стоимость после оспаривания снизилась почти в два раза </w:t>
      </w:r>
    </w:p>
    <w:p w:rsidR="00EA386C" w:rsidRPr="00EA386C" w:rsidRDefault="00EA386C" w:rsidP="00EA386C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EA386C" w:rsidRPr="00EA386C" w:rsidRDefault="00EA386C" w:rsidP="00EA386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A386C">
        <w:rPr>
          <w:rFonts w:ascii="Times New Roman" w:hAnsi="Times New Roman" w:cs="Times New Roman"/>
          <w:color w:val="000000"/>
          <w:sz w:val="16"/>
          <w:szCs w:val="16"/>
        </w:rPr>
        <w:t xml:space="preserve">В Управлении </w:t>
      </w:r>
      <w:proofErr w:type="spellStart"/>
      <w:r w:rsidRPr="00EA386C">
        <w:rPr>
          <w:rFonts w:ascii="Times New Roman" w:hAnsi="Times New Roman" w:cs="Times New Roman"/>
          <w:color w:val="000000"/>
          <w:sz w:val="16"/>
          <w:szCs w:val="16"/>
        </w:rPr>
        <w:t>Росреестра</w:t>
      </w:r>
      <w:proofErr w:type="spellEnd"/>
      <w:r w:rsidRPr="00EA386C">
        <w:rPr>
          <w:rFonts w:ascii="Times New Roman" w:hAnsi="Times New Roman" w:cs="Times New Roman"/>
          <w:color w:val="000000"/>
          <w:sz w:val="16"/>
          <w:szCs w:val="16"/>
        </w:rPr>
        <w:t xml:space="preserve"> по Новосибирской области подвели итоги деятельности комиссии по рассмотрению споров о результатах определения кадастровой стоимости за 2020 год.</w:t>
      </w:r>
    </w:p>
    <w:p w:rsidR="00EA386C" w:rsidRPr="00EA386C" w:rsidRDefault="00EA386C" w:rsidP="00EA386C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A386C">
        <w:rPr>
          <w:rFonts w:ascii="Times New Roman" w:hAnsi="Times New Roman" w:cs="Times New Roman"/>
          <w:color w:val="000000"/>
          <w:sz w:val="16"/>
          <w:szCs w:val="16"/>
        </w:rPr>
        <w:t>В 2020 году в</w:t>
      </w:r>
      <w:r w:rsidRPr="00EA386C">
        <w:rPr>
          <w:rFonts w:ascii="Times New Roman" w:hAnsi="Times New Roman" w:cs="Times New Roman"/>
          <w:bCs/>
          <w:sz w:val="16"/>
          <w:szCs w:val="16"/>
        </w:rPr>
        <w:t xml:space="preserve"> Комиссию поступило 583 заявления об оспаривании кадастровой стоимости объектов капитального строительства, земельных участков категории земель населенных пунктов, сельскохозяйственного назначения, промышленности и иного специального назначения (на 13% меньше в сравнении с 2019 годом). </w:t>
      </w:r>
    </w:p>
    <w:p w:rsidR="00EA386C" w:rsidRPr="00EA386C" w:rsidRDefault="00EA386C" w:rsidP="00EA386C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A386C">
        <w:rPr>
          <w:rFonts w:ascii="Times New Roman" w:hAnsi="Times New Roman" w:cs="Times New Roman"/>
          <w:bCs/>
          <w:sz w:val="16"/>
          <w:szCs w:val="16"/>
        </w:rPr>
        <w:t xml:space="preserve">Физическими лицами подано 283 заявления, юридическими лицами - 294, шесть заявлений поступило от органов местного самоуправления. Принято к рассмотрению Комиссией 475 заявлений. </w:t>
      </w:r>
    </w:p>
    <w:p w:rsidR="00EA386C" w:rsidRPr="00EA386C" w:rsidRDefault="00EA386C" w:rsidP="00EA386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A386C">
        <w:rPr>
          <w:rFonts w:ascii="Times New Roman" w:hAnsi="Times New Roman" w:cs="Times New Roman"/>
          <w:bCs/>
          <w:sz w:val="16"/>
          <w:szCs w:val="16"/>
        </w:rPr>
        <w:t xml:space="preserve">В период действия ограничительных мер </w:t>
      </w:r>
      <w:r w:rsidRPr="00EA386C">
        <w:rPr>
          <w:rFonts w:ascii="Times New Roman" w:hAnsi="Times New Roman" w:cs="Times New Roman"/>
          <w:color w:val="000000"/>
          <w:sz w:val="16"/>
          <w:szCs w:val="16"/>
        </w:rPr>
        <w:t xml:space="preserve">по предупреждению распространения </w:t>
      </w:r>
      <w:proofErr w:type="spellStart"/>
      <w:r w:rsidRPr="00EA386C">
        <w:rPr>
          <w:rFonts w:ascii="Times New Roman" w:hAnsi="Times New Roman" w:cs="Times New Roman"/>
          <w:color w:val="000000"/>
          <w:sz w:val="16"/>
          <w:szCs w:val="16"/>
        </w:rPr>
        <w:t>коронавирусной</w:t>
      </w:r>
      <w:proofErr w:type="spellEnd"/>
      <w:r w:rsidRPr="00EA386C">
        <w:rPr>
          <w:rFonts w:ascii="Times New Roman" w:hAnsi="Times New Roman" w:cs="Times New Roman"/>
          <w:color w:val="000000"/>
          <w:sz w:val="16"/>
          <w:szCs w:val="16"/>
        </w:rPr>
        <w:t xml:space="preserve"> инфекции заседания Комиссии проводились в дистанционном режиме.</w:t>
      </w:r>
    </w:p>
    <w:p w:rsidR="00EA386C" w:rsidRPr="00EA386C" w:rsidRDefault="00EA386C" w:rsidP="00EA386C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A386C">
        <w:rPr>
          <w:rFonts w:ascii="Times New Roman" w:hAnsi="Times New Roman" w:cs="Times New Roman"/>
          <w:color w:val="000000"/>
          <w:sz w:val="16"/>
          <w:szCs w:val="16"/>
        </w:rPr>
        <w:t>Состоялось</w:t>
      </w:r>
      <w:r w:rsidRPr="00EA386C">
        <w:rPr>
          <w:rFonts w:ascii="Times New Roman" w:hAnsi="Times New Roman" w:cs="Times New Roman"/>
          <w:bCs/>
          <w:sz w:val="16"/>
          <w:szCs w:val="16"/>
        </w:rPr>
        <w:t xml:space="preserve"> 36 заседаний Комиссии, принято 461 решение в отношении 627 объектов недвижимости. Доля решений, принятых  в пользу заявителей составила 77% (за 2019 год – 85,9%). </w:t>
      </w:r>
    </w:p>
    <w:p w:rsidR="00EA386C" w:rsidRPr="00EA386C" w:rsidRDefault="00EA386C" w:rsidP="00EA386C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A386C">
        <w:rPr>
          <w:rFonts w:ascii="Times New Roman" w:hAnsi="Times New Roman" w:cs="Times New Roman"/>
          <w:bCs/>
          <w:sz w:val="16"/>
          <w:szCs w:val="16"/>
        </w:rPr>
        <w:t>Кадастровая стоимость 626 объектов недвижимости оспорена по основанию установления рыночной стоимости объектов недвижимости на дату определения их кадастровой стоимости.</w:t>
      </w:r>
    </w:p>
    <w:p w:rsidR="00EA386C" w:rsidRPr="00EA386C" w:rsidRDefault="00EA386C" w:rsidP="00EA386C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A386C">
        <w:rPr>
          <w:rFonts w:ascii="Times New Roman" w:hAnsi="Times New Roman" w:cs="Times New Roman"/>
          <w:bCs/>
          <w:sz w:val="16"/>
          <w:szCs w:val="16"/>
        </w:rPr>
        <w:t>Одно заявление было рассмотрено Комиссией по основанию недостоверности сведений об объекте недвижимости, использованных при определении его кадастровой стоимости, по нему принято положительное решение.</w:t>
      </w:r>
    </w:p>
    <w:p w:rsidR="00EA386C" w:rsidRPr="00EA386C" w:rsidRDefault="00EA386C" w:rsidP="00EA386C">
      <w:pPr>
        <w:pStyle w:val="af5"/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 xml:space="preserve">Суммарная величина кадастровой стоимости объектов недвижимости после оспаривания в Комиссии снизилась на 7,8 млрд. рублей или на 48,6 %  (за 2019 год - на 13,6 млрд. рублей или на 40,3 %). </w:t>
      </w:r>
    </w:p>
    <w:p w:rsidR="00EA386C" w:rsidRPr="00EA386C" w:rsidRDefault="00EA386C" w:rsidP="00EA386C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A386C" w:rsidRPr="00EA386C" w:rsidRDefault="00EA386C" w:rsidP="00EA386C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EA386C">
        <w:rPr>
          <w:rFonts w:ascii="Times New Roman" w:hAnsi="Times New Roman" w:cs="Times New Roman"/>
          <w:i/>
          <w:sz w:val="16"/>
          <w:szCs w:val="16"/>
        </w:rPr>
        <w:t xml:space="preserve">Материал подготовлен Управлением </w:t>
      </w:r>
      <w:proofErr w:type="spellStart"/>
      <w:r w:rsidRPr="00EA386C">
        <w:rPr>
          <w:rFonts w:ascii="Times New Roman" w:hAnsi="Times New Roman" w:cs="Times New Roman"/>
          <w:i/>
          <w:sz w:val="16"/>
          <w:szCs w:val="16"/>
        </w:rPr>
        <w:t>Росреестра</w:t>
      </w:r>
      <w:proofErr w:type="spellEnd"/>
      <w:r w:rsidRPr="00EA386C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EA386C" w:rsidRPr="00EA386C" w:rsidRDefault="00EA386C" w:rsidP="00EA386C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EA386C">
        <w:rPr>
          <w:rFonts w:ascii="Times New Roman" w:hAnsi="Times New Roman" w:cs="Times New Roman"/>
          <w:i/>
          <w:sz w:val="16"/>
          <w:szCs w:val="16"/>
        </w:rPr>
        <w:t>по Новосибирской области</w:t>
      </w:r>
    </w:p>
    <w:p w:rsidR="00EA386C" w:rsidRPr="00EA386C" w:rsidRDefault="00EA386C" w:rsidP="00EA386C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iCs/>
          <w:color w:val="0070C0"/>
          <w:sz w:val="16"/>
          <w:szCs w:val="16"/>
        </w:rPr>
      </w:pPr>
      <w:r w:rsidRPr="00EA386C">
        <w:rPr>
          <w:rFonts w:ascii="Times New Roman" w:hAnsi="Times New Roman" w:cs="Times New Roman"/>
          <w:noProof/>
          <w:color w:val="000000"/>
          <w:sz w:val="16"/>
          <w:szCs w:val="16"/>
        </w:rPr>
        <w:pict>
          <v:shape id="_x0000_s1028" type="#_x0000_t32" style="position:absolute;left:0;text-align:left;margin-left:-3.3pt;margin-top:7.1pt;width:490.5pt;height:0;z-index:251663360" o:connectortype="straight" strokecolor="#0070c0"/>
        </w:pict>
      </w:r>
    </w:p>
    <w:p w:rsidR="00EA386C" w:rsidRPr="00EA386C" w:rsidRDefault="00EA386C" w:rsidP="00EA38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EA386C">
        <w:rPr>
          <w:rFonts w:ascii="Times New Roman" w:hAnsi="Times New Roman" w:cs="Times New Roman"/>
          <w:color w:val="000000"/>
          <w:sz w:val="16"/>
          <w:szCs w:val="16"/>
        </w:rPr>
        <w:t>Договор участия в долевом строительстве на ребенка</w:t>
      </w:r>
    </w:p>
    <w:p w:rsidR="00EA386C" w:rsidRPr="00EA386C" w:rsidRDefault="00EA386C" w:rsidP="00EA386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A386C" w:rsidRPr="00EA386C" w:rsidRDefault="00EA386C" w:rsidP="00EA386C">
      <w:pPr>
        <w:pStyle w:val="af2"/>
        <w:spacing w:before="0" w:beforeAutospacing="0" w:after="0" w:afterAutospacing="0"/>
        <w:ind w:firstLine="709"/>
        <w:jc w:val="both"/>
        <w:rPr>
          <w:sz w:val="16"/>
          <w:szCs w:val="16"/>
        </w:rPr>
      </w:pPr>
      <w:proofErr w:type="spellStart"/>
      <w:r w:rsidRPr="00EA386C">
        <w:rPr>
          <w:sz w:val="16"/>
          <w:szCs w:val="16"/>
        </w:rPr>
        <w:t>Искитимский</w:t>
      </w:r>
      <w:proofErr w:type="spellEnd"/>
      <w:r w:rsidRPr="00EA386C">
        <w:rPr>
          <w:sz w:val="16"/>
          <w:szCs w:val="16"/>
        </w:rPr>
        <w:t xml:space="preserve"> отдел Управления </w:t>
      </w:r>
      <w:proofErr w:type="spellStart"/>
      <w:r w:rsidRPr="00EA386C">
        <w:rPr>
          <w:sz w:val="16"/>
          <w:szCs w:val="16"/>
        </w:rPr>
        <w:t>Росреестра</w:t>
      </w:r>
      <w:proofErr w:type="spellEnd"/>
      <w:r w:rsidRPr="00EA386C">
        <w:rPr>
          <w:sz w:val="16"/>
          <w:szCs w:val="16"/>
        </w:rPr>
        <w:t xml:space="preserve"> по Новосибирской области разъясняет, что объем прав несовершеннолетних отличается от объема прав совершеннолетних. Незнание этой особенности при совершении сделок с недвижимостью может привести к недействительности сделки. </w:t>
      </w:r>
    </w:p>
    <w:p w:rsidR="00EA386C" w:rsidRPr="00EA386C" w:rsidRDefault="00EA386C" w:rsidP="00EA386C">
      <w:pPr>
        <w:pStyle w:val="af2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EA386C">
        <w:rPr>
          <w:sz w:val="16"/>
          <w:szCs w:val="16"/>
        </w:rPr>
        <w:t xml:space="preserve">Правила оформления сделок с детьми зависит от их возраста. </w:t>
      </w:r>
    </w:p>
    <w:p w:rsidR="00EA386C" w:rsidRPr="00EA386C" w:rsidRDefault="00EA386C" w:rsidP="00EA386C">
      <w:pPr>
        <w:pStyle w:val="af2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EA386C">
        <w:rPr>
          <w:sz w:val="16"/>
          <w:szCs w:val="16"/>
        </w:rPr>
        <w:t xml:space="preserve">Дети до 14 лет могут выступать в качестве покупателя жилья по договору участия в долевом строительстве (далее также - договор), но только в лице своего законного представителя (родителей, усыновителей, опекуна или попечителя), который подписывает договор. </w:t>
      </w:r>
    </w:p>
    <w:p w:rsidR="00EA386C" w:rsidRPr="00EA386C" w:rsidRDefault="00EA386C" w:rsidP="00EA386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 xml:space="preserve">Для оформления сделки нет необходимости ни в подписи, ни в присутствии ребенка. К стандартному пакету документов дополнительно понадобятся только свидетельство о рождении ребенка и удостоверение личности законного представителя (для опекуна - дополнительно документ, удостоверяющий его полномочия). </w:t>
      </w:r>
    </w:p>
    <w:p w:rsidR="00EA386C" w:rsidRPr="00EA386C" w:rsidRDefault="00EA386C" w:rsidP="00EA386C">
      <w:pPr>
        <w:pStyle w:val="af2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EA386C">
        <w:rPr>
          <w:sz w:val="16"/>
          <w:szCs w:val="16"/>
        </w:rPr>
        <w:t xml:space="preserve">Дети от 14 до 18 лет уже имеют право на участие в сделках, </w:t>
      </w:r>
      <w:r w:rsidRPr="00EA386C">
        <w:rPr>
          <w:color w:val="000000"/>
          <w:sz w:val="16"/>
          <w:szCs w:val="16"/>
        </w:rPr>
        <w:t>но с</w:t>
      </w:r>
      <w:r w:rsidRPr="00EA386C">
        <w:rPr>
          <w:sz w:val="16"/>
          <w:szCs w:val="16"/>
        </w:rPr>
        <w:t xml:space="preserve"> письменного разрешения их законных представителей, которое прописывается в самом тексте договора. К моменту оформления договора ребенок должен получить паспорт. </w:t>
      </w:r>
    </w:p>
    <w:p w:rsidR="00EA386C" w:rsidRPr="00EA386C" w:rsidRDefault="00EA386C" w:rsidP="00EA386C">
      <w:pPr>
        <w:pStyle w:val="af2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EA386C">
        <w:rPr>
          <w:sz w:val="16"/>
          <w:szCs w:val="16"/>
        </w:rPr>
        <w:t>Сделка проводится в присутствии ребенка, который самостоятельно подписывает документы, при участии его законных представителей (они также должны поставить свою подпись в договоре).</w:t>
      </w:r>
    </w:p>
    <w:p w:rsidR="00EA386C" w:rsidRPr="00EA386C" w:rsidRDefault="00EA386C" w:rsidP="00EA386C">
      <w:pPr>
        <w:pStyle w:val="af2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EA386C">
        <w:rPr>
          <w:sz w:val="16"/>
          <w:szCs w:val="16"/>
        </w:rPr>
        <w:t>Важно знать, что в случае оплаты стоимости договора за счет средств ребенка или с использованием заемных средств (кредит, ипотека) потребуется получение разрешения органа опеки и попечительства.</w:t>
      </w:r>
    </w:p>
    <w:p w:rsidR="00EA386C" w:rsidRPr="00EA386C" w:rsidRDefault="00EA386C" w:rsidP="00EA386C">
      <w:pPr>
        <w:tabs>
          <w:tab w:val="left" w:pos="993"/>
        </w:tabs>
        <w:spacing w:after="0"/>
        <w:ind w:firstLine="709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bCs/>
          <w:sz w:val="16"/>
          <w:szCs w:val="16"/>
        </w:rPr>
        <w:t>Регистрации договора</w:t>
      </w:r>
      <w:r w:rsidRPr="00EA386C">
        <w:rPr>
          <w:rFonts w:ascii="Times New Roman" w:hAnsi="Times New Roman" w:cs="Times New Roman"/>
          <w:sz w:val="16"/>
          <w:szCs w:val="16"/>
        </w:rPr>
        <w:t>, а в последующем и прав на жилое помещение, происходят в обычном порядке. Помимо установленных законом документов, потребуется предоставить необходимые разрешения органов опеки и попечительства и документы, подтверждающие полномочия опекунов.</w:t>
      </w:r>
    </w:p>
    <w:p w:rsidR="00EA386C" w:rsidRPr="00EA386C" w:rsidRDefault="00EA386C" w:rsidP="00EA386C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A386C" w:rsidRPr="00EA386C" w:rsidRDefault="00EA386C" w:rsidP="00EA386C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EA386C">
        <w:rPr>
          <w:rFonts w:ascii="Times New Roman" w:hAnsi="Times New Roman" w:cs="Times New Roman"/>
          <w:i/>
          <w:sz w:val="16"/>
          <w:szCs w:val="16"/>
        </w:rPr>
        <w:t xml:space="preserve">Материал подготовлен </w:t>
      </w:r>
      <w:proofErr w:type="spellStart"/>
      <w:r w:rsidRPr="00EA386C">
        <w:rPr>
          <w:rFonts w:ascii="Times New Roman" w:hAnsi="Times New Roman" w:cs="Times New Roman"/>
          <w:i/>
          <w:sz w:val="16"/>
          <w:szCs w:val="16"/>
        </w:rPr>
        <w:t>Искитимским</w:t>
      </w:r>
      <w:proofErr w:type="spellEnd"/>
      <w:r w:rsidRPr="00EA386C">
        <w:rPr>
          <w:rFonts w:ascii="Times New Roman" w:hAnsi="Times New Roman" w:cs="Times New Roman"/>
          <w:i/>
          <w:sz w:val="16"/>
          <w:szCs w:val="16"/>
        </w:rPr>
        <w:t xml:space="preserve"> отделом Управления  </w:t>
      </w:r>
      <w:proofErr w:type="spellStart"/>
      <w:r w:rsidRPr="00EA386C">
        <w:rPr>
          <w:rFonts w:ascii="Times New Roman" w:hAnsi="Times New Roman" w:cs="Times New Roman"/>
          <w:i/>
          <w:sz w:val="16"/>
          <w:szCs w:val="16"/>
        </w:rPr>
        <w:t>Росреестра</w:t>
      </w:r>
      <w:proofErr w:type="spellEnd"/>
      <w:r w:rsidRPr="00EA386C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EA386C" w:rsidRPr="00EA386C" w:rsidRDefault="00EA386C" w:rsidP="00EA386C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EA386C">
        <w:rPr>
          <w:rFonts w:ascii="Times New Roman" w:hAnsi="Times New Roman" w:cs="Times New Roman"/>
          <w:i/>
          <w:sz w:val="16"/>
          <w:szCs w:val="16"/>
        </w:rPr>
        <w:t>по Новосибирской области</w:t>
      </w:r>
    </w:p>
    <w:p w:rsidR="00EA386C" w:rsidRPr="00EA386C" w:rsidRDefault="00EA386C" w:rsidP="00EA386C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FF"/>
          <w:sz w:val="16"/>
          <w:szCs w:val="16"/>
          <w:u w:val="single"/>
        </w:rPr>
      </w:pPr>
      <w:r w:rsidRPr="00EA386C">
        <w:rPr>
          <w:rFonts w:ascii="Times New Roman" w:hAnsi="Times New Roman" w:cs="Times New Roman"/>
          <w:noProof/>
          <w:color w:val="000000"/>
          <w:sz w:val="16"/>
          <w:szCs w:val="16"/>
        </w:rPr>
        <w:pict>
          <v:shape id="_x0000_s1029" type="#_x0000_t32" style="position:absolute;left:0;text-align:left;margin-left:-3.3pt;margin-top:7.1pt;width:490.5pt;height:0;z-index:251665408" o:connectortype="straight" strokecolor="#0070c0"/>
        </w:pict>
      </w:r>
      <w:r w:rsidRPr="00EA386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A386C" w:rsidRPr="00EA386C" w:rsidRDefault="00EA386C" w:rsidP="00EA38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EA386C">
        <w:rPr>
          <w:rFonts w:ascii="Times New Roman" w:hAnsi="Times New Roman" w:cs="Times New Roman"/>
          <w:color w:val="000000"/>
          <w:sz w:val="16"/>
          <w:szCs w:val="16"/>
        </w:rPr>
        <w:lastRenderedPageBreak/>
        <w:t>Договор участия в долевом строительстве на ребенка</w:t>
      </w:r>
    </w:p>
    <w:p w:rsidR="00EA386C" w:rsidRPr="00EA386C" w:rsidRDefault="00EA386C" w:rsidP="00EA386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A386C" w:rsidRPr="00EA386C" w:rsidRDefault="00EA386C" w:rsidP="00EA386C">
      <w:pPr>
        <w:pStyle w:val="af2"/>
        <w:spacing w:before="0" w:beforeAutospacing="0" w:after="0" w:afterAutospacing="0"/>
        <w:ind w:firstLine="709"/>
        <w:jc w:val="both"/>
        <w:rPr>
          <w:sz w:val="16"/>
          <w:szCs w:val="16"/>
        </w:rPr>
      </w:pPr>
      <w:proofErr w:type="spellStart"/>
      <w:r w:rsidRPr="00EA386C">
        <w:rPr>
          <w:sz w:val="16"/>
          <w:szCs w:val="16"/>
        </w:rPr>
        <w:t>Искитимский</w:t>
      </w:r>
      <w:proofErr w:type="spellEnd"/>
      <w:r w:rsidRPr="00EA386C">
        <w:rPr>
          <w:sz w:val="16"/>
          <w:szCs w:val="16"/>
        </w:rPr>
        <w:t xml:space="preserve"> отдел Управления </w:t>
      </w:r>
      <w:proofErr w:type="spellStart"/>
      <w:r w:rsidRPr="00EA386C">
        <w:rPr>
          <w:sz w:val="16"/>
          <w:szCs w:val="16"/>
        </w:rPr>
        <w:t>Росреестра</w:t>
      </w:r>
      <w:proofErr w:type="spellEnd"/>
      <w:r w:rsidRPr="00EA386C">
        <w:rPr>
          <w:sz w:val="16"/>
          <w:szCs w:val="16"/>
        </w:rPr>
        <w:t xml:space="preserve"> по Новосибирской области разъясняет, что объем прав несовершеннолетних отличается от объема прав совершеннолетних. Незнание этой особенности при совершении сделок с недвижимостью может привести к недействительности сделки. </w:t>
      </w:r>
    </w:p>
    <w:p w:rsidR="00EA386C" w:rsidRPr="00EA386C" w:rsidRDefault="00EA386C" w:rsidP="00EA386C">
      <w:pPr>
        <w:pStyle w:val="af2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EA386C">
        <w:rPr>
          <w:sz w:val="16"/>
          <w:szCs w:val="16"/>
        </w:rPr>
        <w:t xml:space="preserve">Правила оформления сделок с детьми зависит от их возраста. </w:t>
      </w:r>
    </w:p>
    <w:p w:rsidR="00EA386C" w:rsidRPr="00EA386C" w:rsidRDefault="00EA386C" w:rsidP="00EA386C">
      <w:pPr>
        <w:pStyle w:val="af2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EA386C">
        <w:rPr>
          <w:sz w:val="16"/>
          <w:szCs w:val="16"/>
        </w:rPr>
        <w:t xml:space="preserve">Дети до 14 лет могут выступать в качестве покупателя жилья по договору участия в долевом строительстве (далее также - договор), но только в лице своего законного представителя (родителей, усыновителей, опекуна или попечителя), который подписывает договор. </w:t>
      </w:r>
    </w:p>
    <w:p w:rsidR="00EA386C" w:rsidRPr="00EA386C" w:rsidRDefault="00EA386C" w:rsidP="00EA386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 xml:space="preserve">Для оформления сделки нет необходимости ни в подписи, ни в присутствии ребенка. К стандартному пакету документов дополнительно понадобятся только свидетельство о рождении ребенка и удостоверение личности законного представителя (для опекуна - дополнительно документ, удостоверяющий его полномочия). </w:t>
      </w:r>
    </w:p>
    <w:p w:rsidR="00EA386C" w:rsidRPr="00EA386C" w:rsidRDefault="00EA386C" w:rsidP="00EA386C">
      <w:pPr>
        <w:pStyle w:val="af2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EA386C">
        <w:rPr>
          <w:sz w:val="16"/>
          <w:szCs w:val="16"/>
        </w:rPr>
        <w:t xml:space="preserve">Дети от 14 до 18 лет уже имеют право на участие в сделках, </w:t>
      </w:r>
      <w:r w:rsidRPr="00EA386C">
        <w:rPr>
          <w:color w:val="000000"/>
          <w:sz w:val="16"/>
          <w:szCs w:val="16"/>
        </w:rPr>
        <w:t>но с</w:t>
      </w:r>
      <w:r w:rsidRPr="00EA386C">
        <w:rPr>
          <w:sz w:val="16"/>
          <w:szCs w:val="16"/>
        </w:rPr>
        <w:t xml:space="preserve"> письменного разрешения их законных представителей, которое прописывается в самом тексте договора. К моменту оформления договора ребенок должен получить паспорт. </w:t>
      </w:r>
    </w:p>
    <w:p w:rsidR="00EA386C" w:rsidRPr="00EA386C" w:rsidRDefault="00EA386C" w:rsidP="00EA386C">
      <w:pPr>
        <w:pStyle w:val="af2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EA386C">
        <w:rPr>
          <w:sz w:val="16"/>
          <w:szCs w:val="16"/>
        </w:rPr>
        <w:t>Сделка проводится в присутствии ребенка, который самостоятельно подписывает документы, при участии его законных представителей (они также должны поставить свою подпись в договоре).</w:t>
      </w:r>
    </w:p>
    <w:p w:rsidR="00EA386C" w:rsidRPr="00EA386C" w:rsidRDefault="00EA386C" w:rsidP="00EA386C">
      <w:pPr>
        <w:pStyle w:val="af2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EA386C">
        <w:rPr>
          <w:sz w:val="16"/>
          <w:szCs w:val="16"/>
        </w:rPr>
        <w:t>Важно знать, что в случае оплаты стоимости договора за счет средств ребенка или с использованием заемных средств (кредит, ипотека) потребуется получение разрешения органа опеки и попечительства.</w:t>
      </w:r>
    </w:p>
    <w:p w:rsidR="00EA386C" w:rsidRPr="00EA386C" w:rsidRDefault="00EA386C" w:rsidP="00EA386C">
      <w:pPr>
        <w:tabs>
          <w:tab w:val="left" w:pos="993"/>
        </w:tabs>
        <w:spacing w:after="0"/>
        <w:ind w:firstLine="709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bCs/>
          <w:sz w:val="16"/>
          <w:szCs w:val="16"/>
        </w:rPr>
        <w:t>Регистрации договора</w:t>
      </w:r>
      <w:r w:rsidRPr="00EA386C">
        <w:rPr>
          <w:rFonts w:ascii="Times New Roman" w:hAnsi="Times New Roman" w:cs="Times New Roman"/>
          <w:sz w:val="16"/>
          <w:szCs w:val="16"/>
        </w:rPr>
        <w:t>, а в последующем и прав на жилое помещение, происходят в обычном порядке. Помимо установленных законом документов, потребуется предоставить необходимые разрешения органов опеки и попечительства и документы, подтверждающие полномочия опекунов.</w:t>
      </w:r>
    </w:p>
    <w:p w:rsidR="00EA386C" w:rsidRPr="00EA386C" w:rsidRDefault="00EA386C" w:rsidP="00EA386C">
      <w:pPr>
        <w:tabs>
          <w:tab w:val="left" w:pos="993"/>
        </w:tabs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16"/>
          <w:szCs w:val="16"/>
        </w:rPr>
      </w:pPr>
    </w:p>
    <w:p w:rsidR="00EA386C" w:rsidRPr="00EA386C" w:rsidRDefault="00EA386C" w:rsidP="00EA386C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EA386C">
        <w:rPr>
          <w:rFonts w:ascii="Times New Roman" w:hAnsi="Times New Roman" w:cs="Times New Roman"/>
          <w:i/>
          <w:sz w:val="16"/>
          <w:szCs w:val="16"/>
        </w:rPr>
        <w:t xml:space="preserve">Материал подготовлен </w:t>
      </w:r>
      <w:proofErr w:type="spellStart"/>
      <w:r w:rsidRPr="00EA386C">
        <w:rPr>
          <w:rFonts w:ascii="Times New Roman" w:hAnsi="Times New Roman" w:cs="Times New Roman"/>
          <w:i/>
          <w:sz w:val="16"/>
          <w:szCs w:val="16"/>
        </w:rPr>
        <w:t>Искитимским</w:t>
      </w:r>
      <w:proofErr w:type="spellEnd"/>
      <w:r w:rsidRPr="00EA386C">
        <w:rPr>
          <w:rFonts w:ascii="Times New Roman" w:hAnsi="Times New Roman" w:cs="Times New Roman"/>
          <w:i/>
          <w:sz w:val="16"/>
          <w:szCs w:val="16"/>
        </w:rPr>
        <w:t xml:space="preserve"> отделом Управления  </w:t>
      </w:r>
      <w:proofErr w:type="spellStart"/>
      <w:r w:rsidRPr="00EA386C">
        <w:rPr>
          <w:rFonts w:ascii="Times New Roman" w:hAnsi="Times New Roman" w:cs="Times New Roman"/>
          <w:i/>
          <w:sz w:val="16"/>
          <w:szCs w:val="16"/>
        </w:rPr>
        <w:t>Росреестра</w:t>
      </w:r>
      <w:proofErr w:type="spellEnd"/>
      <w:r w:rsidRPr="00EA386C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EA386C" w:rsidRPr="00EA386C" w:rsidRDefault="00EA386C" w:rsidP="00EA386C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EA386C">
        <w:rPr>
          <w:rFonts w:ascii="Times New Roman" w:hAnsi="Times New Roman" w:cs="Times New Roman"/>
          <w:i/>
          <w:sz w:val="16"/>
          <w:szCs w:val="16"/>
        </w:rPr>
        <w:t>по Новосибирской области</w:t>
      </w:r>
    </w:p>
    <w:p w:rsidR="00EA386C" w:rsidRPr="00EA386C" w:rsidRDefault="00EA386C" w:rsidP="00EA386C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FF"/>
          <w:sz w:val="16"/>
          <w:szCs w:val="16"/>
          <w:u w:val="single"/>
        </w:rPr>
      </w:pPr>
      <w:r w:rsidRPr="00EA386C">
        <w:rPr>
          <w:rFonts w:ascii="Times New Roman" w:hAnsi="Times New Roman" w:cs="Times New Roman"/>
          <w:noProof/>
          <w:color w:val="000000"/>
          <w:sz w:val="16"/>
          <w:szCs w:val="16"/>
        </w:rPr>
        <w:pict>
          <v:shape id="_x0000_s1030" type="#_x0000_t32" style="position:absolute;left:0;text-align:left;margin-left:-3.3pt;margin-top:7.1pt;width:490.5pt;height:0;z-index:251667456" o:connectortype="straight" strokecolor="#0070c0"/>
        </w:pict>
      </w:r>
      <w:r w:rsidRPr="00EA386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A386C" w:rsidRPr="00EA386C" w:rsidRDefault="00EA386C" w:rsidP="00EA38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EA386C">
        <w:rPr>
          <w:rFonts w:ascii="Times New Roman" w:hAnsi="Times New Roman" w:cs="Times New Roman"/>
          <w:color w:val="000000"/>
          <w:sz w:val="16"/>
          <w:szCs w:val="16"/>
        </w:rPr>
        <w:t>Договор участия в долевом строительстве на ребенка</w:t>
      </w:r>
    </w:p>
    <w:p w:rsidR="00EA386C" w:rsidRPr="00EA386C" w:rsidRDefault="00EA386C" w:rsidP="00EA386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A386C" w:rsidRPr="00EA386C" w:rsidRDefault="00EA386C" w:rsidP="00EA386C">
      <w:pPr>
        <w:pStyle w:val="af2"/>
        <w:spacing w:before="0" w:beforeAutospacing="0" w:after="0" w:afterAutospacing="0"/>
        <w:ind w:firstLine="709"/>
        <w:jc w:val="both"/>
        <w:rPr>
          <w:sz w:val="16"/>
          <w:szCs w:val="16"/>
        </w:rPr>
      </w:pPr>
      <w:proofErr w:type="spellStart"/>
      <w:r w:rsidRPr="00EA386C">
        <w:rPr>
          <w:sz w:val="16"/>
          <w:szCs w:val="16"/>
        </w:rPr>
        <w:t>Искитимский</w:t>
      </w:r>
      <w:proofErr w:type="spellEnd"/>
      <w:r w:rsidRPr="00EA386C">
        <w:rPr>
          <w:sz w:val="16"/>
          <w:szCs w:val="16"/>
        </w:rPr>
        <w:t xml:space="preserve"> отдел Управления </w:t>
      </w:r>
      <w:proofErr w:type="spellStart"/>
      <w:r w:rsidRPr="00EA386C">
        <w:rPr>
          <w:sz w:val="16"/>
          <w:szCs w:val="16"/>
        </w:rPr>
        <w:t>Росреестра</w:t>
      </w:r>
      <w:proofErr w:type="spellEnd"/>
      <w:r w:rsidRPr="00EA386C">
        <w:rPr>
          <w:sz w:val="16"/>
          <w:szCs w:val="16"/>
        </w:rPr>
        <w:t xml:space="preserve"> по Новосибирской области разъясняет, что объем прав несовершеннолетних отличается от объема прав совершеннолетних. Незнание этой особенности при совершении сделок с недвижимостью может привести к недействительности сделки. </w:t>
      </w:r>
    </w:p>
    <w:p w:rsidR="00EA386C" w:rsidRPr="00EA386C" w:rsidRDefault="00EA386C" w:rsidP="00EA386C">
      <w:pPr>
        <w:pStyle w:val="af2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EA386C">
        <w:rPr>
          <w:sz w:val="16"/>
          <w:szCs w:val="16"/>
        </w:rPr>
        <w:t xml:space="preserve">Правила оформления сделок с детьми зависит от их возраста. </w:t>
      </w:r>
    </w:p>
    <w:p w:rsidR="00EA386C" w:rsidRPr="00EA386C" w:rsidRDefault="00EA386C" w:rsidP="00EA386C">
      <w:pPr>
        <w:pStyle w:val="af2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EA386C">
        <w:rPr>
          <w:sz w:val="16"/>
          <w:szCs w:val="16"/>
        </w:rPr>
        <w:t xml:space="preserve">Дети до 14 лет могут выступать в качестве покупателя жилья по договору участия в долевом строительстве (далее также - договор), но только в лице своего законного представителя (родителей, усыновителей, опекуна или попечителя), который подписывает договор. </w:t>
      </w:r>
    </w:p>
    <w:p w:rsidR="00EA386C" w:rsidRPr="00EA386C" w:rsidRDefault="00EA386C" w:rsidP="00EA386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 xml:space="preserve">Для оформления сделки нет необходимости ни в подписи, ни в присутствии ребенка. К стандартному пакету документов дополнительно понадобятся только свидетельство о рождении ребенка и удостоверение личности законного представителя (для опекуна - дополнительно документ, удостоверяющий его полномочия). </w:t>
      </w:r>
    </w:p>
    <w:p w:rsidR="00EA386C" w:rsidRPr="00EA386C" w:rsidRDefault="00EA386C" w:rsidP="00EA386C">
      <w:pPr>
        <w:pStyle w:val="af2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EA386C">
        <w:rPr>
          <w:sz w:val="16"/>
          <w:szCs w:val="16"/>
        </w:rPr>
        <w:t xml:space="preserve">Дети от 14 до 18 лет уже имеют право на участие в сделках, </w:t>
      </w:r>
      <w:r w:rsidRPr="00EA386C">
        <w:rPr>
          <w:color w:val="000000"/>
          <w:sz w:val="16"/>
          <w:szCs w:val="16"/>
        </w:rPr>
        <w:t>но с</w:t>
      </w:r>
      <w:r w:rsidRPr="00EA386C">
        <w:rPr>
          <w:sz w:val="16"/>
          <w:szCs w:val="16"/>
        </w:rPr>
        <w:t xml:space="preserve"> письменного разрешения их законных представителей, которое прописывается в самом тексте договора. К моменту оформления договора ребенок должен получить паспорт. </w:t>
      </w:r>
    </w:p>
    <w:p w:rsidR="00EA386C" w:rsidRPr="00EA386C" w:rsidRDefault="00EA386C" w:rsidP="00EA386C">
      <w:pPr>
        <w:pStyle w:val="af2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EA386C">
        <w:rPr>
          <w:sz w:val="16"/>
          <w:szCs w:val="16"/>
        </w:rPr>
        <w:t>Сделка проводится в присутствии ребенка, который самостоятельно подписывает документы, при участии его законных представителей (они также должны поставить свою подпись в договоре).</w:t>
      </w:r>
    </w:p>
    <w:p w:rsidR="00EA386C" w:rsidRPr="00EA386C" w:rsidRDefault="00EA386C" w:rsidP="00EA386C">
      <w:pPr>
        <w:pStyle w:val="af2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EA386C">
        <w:rPr>
          <w:sz w:val="16"/>
          <w:szCs w:val="16"/>
        </w:rPr>
        <w:t>Важно знать, что в случае оплаты стоимости договора за счет средств ребенка или с использованием заемных средств (кредит, ипотека) потребуется получение разрешения органа опеки и попечительства.</w:t>
      </w:r>
    </w:p>
    <w:p w:rsidR="00EA386C" w:rsidRPr="00EA386C" w:rsidRDefault="00EA386C" w:rsidP="00EA386C">
      <w:pPr>
        <w:tabs>
          <w:tab w:val="left" w:pos="993"/>
        </w:tabs>
        <w:spacing w:after="0"/>
        <w:ind w:firstLine="709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bCs/>
          <w:sz w:val="16"/>
          <w:szCs w:val="16"/>
        </w:rPr>
        <w:t>Регистрации договора</w:t>
      </w:r>
      <w:r w:rsidRPr="00EA386C">
        <w:rPr>
          <w:rFonts w:ascii="Times New Roman" w:hAnsi="Times New Roman" w:cs="Times New Roman"/>
          <w:sz w:val="16"/>
          <w:szCs w:val="16"/>
        </w:rPr>
        <w:t>, а в последующем и прав на жилое помещение, происходят в обычном порядке. Помимо установленных законом документов, потребуется предоставить необходимые разрешения органов опеки и попечительства и документы, подтверждающие полномочия опекунов.</w:t>
      </w:r>
    </w:p>
    <w:p w:rsidR="00EA386C" w:rsidRPr="00EA386C" w:rsidRDefault="00EA386C" w:rsidP="00EA386C">
      <w:pPr>
        <w:tabs>
          <w:tab w:val="left" w:pos="993"/>
        </w:tabs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16"/>
          <w:szCs w:val="16"/>
        </w:rPr>
      </w:pPr>
    </w:p>
    <w:p w:rsidR="00EA386C" w:rsidRPr="00EA386C" w:rsidRDefault="00EA386C" w:rsidP="00EA386C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A386C" w:rsidRPr="00EA386C" w:rsidRDefault="00EA386C" w:rsidP="00EA386C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A386C" w:rsidRPr="00EA386C" w:rsidRDefault="00EA386C" w:rsidP="00EA386C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EA386C">
        <w:rPr>
          <w:rFonts w:ascii="Times New Roman" w:hAnsi="Times New Roman" w:cs="Times New Roman"/>
          <w:i/>
          <w:sz w:val="16"/>
          <w:szCs w:val="16"/>
        </w:rPr>
        <w:t xml:space="preserve">Материал подготовлен </w:t>
      </w:r>
      <w:proofErr w:type="spellStart"/>
      <w:r w:rsidRPr="00EA386C">
        <w:rPr>
          <w:rFonts w:ascii="Times New Roman" w:hAnsi="Times New Roman" w:cs="Times New Roman"/>
          <w:i/>
          <w:sz w:val="16"/>
          <w:szCs w:val="16"/>
        </w:rPr>
        <w:t>Искитимским</w:t>
      </w:r>
      <w:proofErr w:type="spellEnd"/>
      <w:r w:rsidRPr="00EA386C">
        <w:rPr>
          <w:rFonts w:ascii="Times New Roman" w:hAnsi="Times New Roman" w:cs="Times New Roman"/>
          <w:i/>
          <w:sz w:val="16"/>
          <w:szCs w:val="16"/>
        </w:rPr>
        <w:t xml:space="preserve"> отделом Управления  </w:t>
      </w:r>
      <w:proofErr w:type="spellStart"/>
      <w:r w:rsidRPr="00EA386C">
        <w:rPr>
          <w:rFonts w:ascii="Times New Roman" w:hAnsi="Times New Roman" w:cs="Times New Roman"/>
          <w:i/>
          <w:sz w:val="16"/>
          <w:szCs w:val="16"/>
        </w:rPr>
        <w:t>Росреестра</w:t>
      </w:r>
      <w:proofErr w:type="spellEnd"/>
      <w:r w:rsidRPr="00EA386C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EA386C" w:rsidRPr="00EA386C" w:rsidRDefault="00EA386C" w:rsidP="00EA386C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EA386C">
        <w:rPr>
          <w:rFonts w:ascii="Times New Roman" w:hAnsi="Times New Roman" w:cs="Times New Roman"/>
          <w:i/>
          <w:sz w:val="16"/>
          <w:szCs w:val="16"/>
        </w:rPr>
        <w:t>по Новосибирской области</w:t>
      </w:r>
    </w:p>
    <w:p w:rsidR="00EA386C" w:rsidRPr="00EA386C" w:rsidRDefault="00EA386C" w:rsidP="00EA386C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FF"/>
          <w:sz w:val="16"/>
          <w:szCs w:val="16"/>
          <w:u w:val="single"/>
        </w:rPr>
      </w:pPr>
      <w:r w:rsidRPr="00EA386C">
        <w:rPr>
          <w:rFonts w:ascii="Times New Roman" w:hAnsi="Times New Roman" w:cs="Times New Roman"/>
          <w:noProof/>
          <w:color w:val="000000"/>
          <w:sz w:val="16"/>
          <w:szCs w:val="16"/>
        </w:rPr>
        <w:pict>
          <v:shape id="_x0000_s1031" type="#_x0000_t32" style="position:absolute;left:0;text-align:left;margin-left:-3.3pt;margin-top:7.1pt;width:490.5pt;height:0;z-index:251669504" o:connectortype="straight" strokecolor="#0070c0"/>
        </w:pict>
      </w:r>
      <w:r w:rsidRPr="00EA386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57E7F" w:rsidRDefault="00157E7F" w:rsidP="00EA386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A386C" w:rsidRPr="00EA386C" w:rsidRDefault="00EA386C" w:rsidP="00EA386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>ПАМЯТКА</w:t>
      </w:r>
    </w:p>
    <w:p w:rsidR="00EA386C" w:rsidRPr="00EA386C" w:rsidRDefault="00EA386C" w:rsidP="00EA386C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>о порядке получения разъяснений об определении кадастровой стоимости</w:t>
      </w: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A386C">
        <w:rPr>
          <w:rFonts w:ascii="Times New Roman" w:hAnsi="Times New Roman" w:cs="Times New Roman"/>
          <w:sz w:val="16"/>
          <w:szCs w:val="16"/>
        </w:rPr>
        <w:t>Искитимский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 отдел 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Росрееста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 по Новосибирской  области информирует о том, что в соответствии со статьей 20 Федерального закона от 03.07.2016 № 237-ФЗ «О государственной кадастровой оценке» результаты определения кадастровой стоимости могут быть разъяснены </w:t>
      </w:r>
      <w:r w:rsidRPr="00EA386C">
        <w:rPr>
          <w:rFonts w:ascii="Times New Roman" w:hAnsi="Times New Roman" w:cs="Times New Roman"/>
          <w:bCs/>
          <w:sz w:val="16"/>
          <w:szCs w:val="16"/>
        </w:rPr>
        <w:t>государственным бюджетным учреждением Новосибирской области «Новосибирский центр кадастровой оценки и инвентаризации» (ГБУ НСО «ЦКО и БТИ»).</w:t>
      </w: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 xml:space="preserve">В 2019 и 2020 годах на территории Новосибирской области </w:t>
      </w:r>
      <w:r w:rsidRPr="00EA386C">
        <w:rPr>
          <w:rFonts w:ascii="Times New Roman" w:hAnsi="Times New Roman" w:cs="Times New Roman"/>
          <w:bCs/>
          <w:sz w:val="16"/>
          <w:szCs w:val="16"/>
        </w:rPr>
        <w:t xml:space="preserve">ГБУ НСО «ЦКО и БТИ» </w:t>
      </w:r>
      <w:r w:rsidRPr="00EA386C">
        <w:rPr>
          <w:rFonts w:ascii="Times New Roman" w:hAnsi="Times New Roman" w:cs="Times New Roman"/>
          <w:sz w:val="16"/>
          <w:szCs w:val="16"/>
        </w:rPr>
        <w:t>проведена новая кадастровая оценка земель особо охраняемых территорий и объектов, лесного фонда, водного фонда, сельскохозяйственного назначения,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назначения.</w:t>
      </w: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 xml:space="preserve">Если по результатам определения кадастровой стоимости таких земельных участков возникли вопросы, </w:t>
      </w:r>
      <w:r w:rsidRPr="00EA386C">
        <w:rPr>
          <w:rFonts w:ascii="Times New Roman" w:hAnsi="Times New Roman" w:cs="Times New Roman"/>
          <w:bCs/>
          <w:sz w:val="16"/>
          <w:szCs w:val="16"/>
        </w:rPr>
        <w:t xml:space="preserve">необходимо подать в </w:t>
      </w:r>
      <w:r w:rsidRPr="00EA386C">
        <w:rPr>
          <w:rFonts w:ascii="Times New Roman" w:hAnsi="Times New Roman" w:cs="Times New Roman"/>
          <w:bCs/>
          <w:sz w:val="16"/>
          <w:szCs w:val="16"/>
        </w:rPr>
        <w:br/>
        <w:t>ГБУ НСО «ЦКО и БТИ» обращение о предоставлении разъяснений, связанных с определением кадастровой стоимости. Обратиться могут юридические лица, физические лица, органы государственной власти и органы местного самоуправления.</w:t>
      </w:r>
    </w:p>
    <w:p w:rsidR="00EA386C" w:rsidRPr="00EA386C" w:rsidRDefault="00EA386C" w:rsidP="00EA386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 xml:space="preserve">Порядок рассмотрения обращений о предоставлении разъяснений, связанных с определением кадастровой стоимости, в том числе формы представления таких разъяснения, утверждены приказом 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Росреестра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 от 06.08.2020 № </w:t>
      </w:r>
      <w:proofErr w:type="gramStart"/>
      <w:r w:rsidRPr="00EA386C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EA386C">
        <w:rPr>
          <w:rFonts w:ascii="Times New Roman" w:hAnsi="Times New Roman" w:cs="Times New Roman"/>
          <w:sz w:val="16"/>
          <w:szCs w:val="16"/>
        </w:rPr>
        <w:t>/0280.</w:t>
      </w: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A386C">
        <w:rPr>
          <w:rFonts w:ascii="Times New Roman" w:hAnsi="Times New Roman" w:cs="Times New Roman"/>
          <w:bCs/>
          <w:sz w:val="16"/>
          <w:szCs w:val="16"/>
        </w:rPr>
        <w:t>В обращении необходимо указать:</w:t>
      </w: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EA386C">
        <w:rPr>
          <w:rFonts w:ascii="Times New Roman" w:hAnsi="Times New Roman" w:cs="Times New Roman"/>
          <w:bCs/>
          <w:sz w:val="16"/>
          <w:szCs w:val="16"/>
        </w:rPr>
        <w:t>- фамилию, имя, отчество (при наличии), адрес места жительства физического лица, полное наименование и местонахождение юридического лица, номер контактного телефона, адрес электронной почты (при наличии) лица, подавшего обращение;</w:t>
      </w:r>
      <w:proofErr w:type="gramEnd"/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A386C">
        <w:rPr>
          <w:rFonts w:ascii="Times New Roman" w:hAnsi="Times New Roman" w:cs="Times New Roman"/>
          <w:bCs/>
          <w:sz w:val="16"/>
          <w:szCs w:val="16"/>
        </w:rPr>
        <w:t xml:space="preserve">- кадастровый номер и (или) адрес объекта недвижимости. </w:t>
      </w: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A386C">
        <w:rPr>
          <w:rFonts w:ascii="Times New Roman" w:hAnsi="Times New Roman" w:cs="Times New Roman"/>
          <w:bCs/>
          <w:sz w:val="16"/>
          <w:szCs w:val="16"/>
        </w:rPr>
        <w:t>Обращение не подлежит рассмотрению, если заявитель не укажет данные реквизиты.</w:t>
      </w: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A386C">
        <w:rPr>
          <w:rFonts w:ascii="Times New Roman" w:hAnsi="Times New Roman" w:cs="Times New Roman"/>
          <w:bCs/>
          <w:sz w:val="16"/>
          <w:szCs w:val="16"/>
        </w:rPr>
        <w:t xml:space="preserve">Обращение можно представить в ГБУ НСО «ЦКО и БТИ» лично, </w:t>
      </w:r>
      <w:r w:rsidRPr="00EA386C">
        <w:rPr>
          <w:rFonts w:ascii="Times New Roman" w:hAnsi="Times New Roman" w:cs="Times New Roman"/>
          <w:sz w:val="16"/>
          <w:szCs w:val="16"/>
        </w:rPr>
        <w:t>почтовым отправлением, по адресу электронной почты.</w:t>
      </w: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bCs/>
          <w:sz w:val="16"/>
          <w:szCs w:val="16"/>
        </w:rPr>
        <w:lastRenderedPageBreak/>
        <w:t>Срок рассмотрения обращений составляет тридцать дней со дня поступления.</w:t>
      </w: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A386C">
        <w:rPr>
          <w:rFonts w:ascii="Times New Roman" w:hAnsi="Times New Roman" w:cs="Times New Roman"/>
          <w:bCs/>
          <w:sz w:val="16"/>
          <w:szCs w:val="16"/>
        </w:rPr>
        <w:t>Официальный сайт ГБУ НСО «ЦКО и БТИ» - </w:t>
      </w:r>
      <w:hyperlink r:id="rId21" w:history="1">
        <w:r w:rsidRPr="00EA386C">
          <w:rPr>
            <w:rFonts w:ascii="Times New Roman" w:hAnsi="Times New Roman" w:cs="Times New Roman"/>
            <w:bCs/>
            <w:sz w:val="16"/>
            <w:szCs w:val="16"/>
          </w:rPr>
          <w:t>http://noti.ru</w:t>
        </w:r>
      </w:hyperlink>
      <w:r w:rsidRPr="00EA386C">
        <w:rPr>
          <w:rFonts w:ascii="Times New Roman" w:hAnsi="Times New Roman" w:cs="Times New Roman"/>
          <w:bCs/>
          <w:sz w:val="16"/>
          <w:szCs w:val="16"/>
        </w:rPr>
        <w:t>.</w:t>
      </w:r>
    </w:p>
    <w:p w:rsidR="00EA386C" w:rsidRPr="00EA386C" w:rsidRDefault="00EA386C" w:rsidP="00EA386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A386C" w:rsidRPr="00EA386C" w:rsidRDefault="00EA386C" w:rsidP="00EA386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A386C" w:rsidRPr="00EA386C" w:rsidRDefault="00EA386C" w:rsidP="00EA386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EA386C">
        <w:rPr>
          <w:rFonts w:ascii="Times New Roman" w:hAnsi="Times New Roman" w:cs="Times New Roman"/>
          <w:sz w:val="16"/>
          <w:szCs w:val="16"/>
        </w:rPr>
        <w:t>Искитимский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 отдел 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Росреестра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 по Новосибирской области</w:t>
      </w:r>
    </w:p>
    <w:p w:rsidR="00157E7F" w:rsidRDefault="00157E7F" w:rsidP="00EA386C">
      <w:pPr>
        <w:spacing w:after="0"/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:rsidR="00EA386C" w:rsidRPr="00EA386C" w:rsidRDefault="00EA386C" w:rsidP="00EA386C">
      <w:pPr>
        <w:spacing w:after="0"/>
        <w:jc w:val="center"/>
        <w:rPr>
          <w:rFonts w:ascii="Times New Roman" w:hAnsi="Times New Roman" w:cs="Times New Roman"/>
          <w:noProof/>
          <w:sz w:val="16"/>
          <w:szCs w:val="16"/>
        </w:rPr>
      </w:pPr>
      <w:r w:rsidRPr="00EA386C">
        <w:rPr>
          <w:rFonts w:ascii="Times New Roman" w:hAnsi="Times New Roman" w:cs="Times New Roman"/>
          <w:noProof/>
          <w:sz w:val="16"/>
          <w:szCs w:val="16"/>
        </w:rPr>
        <w:t>ПАМЯТКА</w:t>
      </w:r>
    </w:p>
    <w:p w:rsidR="00EA386C" w:rsidRPr="00EA386C" w:rsidRDefault="00EA386C" w:rsidP="00EA386C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>об исправлении ошибок, допущенных при определении кадастровой стоимости</w:t>
      </w: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EA386C">
        <w:rPr>
          <w:rFonts w:ascii="Times New Roman" w:hAnsi="Times New Roman" w:cs="Times New Roman"/>
          <w:sz w:val="16"/>
          <w:szCs w:val="16"/>
        </w:rPr>
        <w:t>Искитимский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 отдел 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Росрееста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 по Новосибирской  области информирует о том, что в соответствии со статьей 21 Федерального закона от 03.07.2016 № 237-ФЗ «О государственной кадастровой оценке» </w:t>
      </w:r>
      <w:r w:rsidRPr="00EA386C">
        <w:rPr>
          <w:rFonts w:ascii="Times New Roman" w:hAnsi="Times New Roman" w:cs="Times New Roman"/>
          <w:bCs/>
          <w:sz w:val="16"/>
          <w:szCs w:val="16"/>
        </w:rPr>
        <w:t xml:space="preserve">в случае наличия ошибок в </w:t>
      </w:r>
      <w:r w:rsidRPr="00EA386C">
        <w:rPr>
          <w:rFonts w:ascii="Times New Roman" w:hAnsi="Times New Roman" w:cs="Times New Roman"/>
          <w:sz w:val="16"/>
          <w:szCs w:val="16"/>
        </w:rPr>
        <w:t xml:space="preserve">кадастровой стоимости, необходимо обратиться в </w:t>
      </w:r>
      <w:r w:rsidRPr="00EA386C">
        <w:rPr>
          <w:rFonts w:ascii="Times New Roman" w:hAnsi="Times New Roman" w:cs="Times New Roman"/>
          <w:bCs/>
          <w:sz w:val="16"/>
          <w:szCs w:val="16"/>
        </w:rPr>
        <w:t>государственное бюджетное учреждение Новосибирской области «Новосибирский центр кадастровой оценки и инвентаризации» (ГБУ НСО «ЦКО и БТИ»), определившее такую кадастровую стоимость, с заявлением об исправлении ошибок, допущенных</w:t>
      </w:r>
      <w:proofErr w:type="gramEnd"/>
      <w:r w:rsidRPr="00EA386C">
        <w:rPr>
          <w:rFonts w:ascii="Times New Roman" w:hAnsi="Times New Roman" w:cs="Times New Roman"/>
          <w:bCs/>
          <w:sz w:val="16"/>
          <w:szCs w:val="16"/>
        </w:rPr>
        <w:t xml:space="preserve"> при определении кадастровой стоимости.</w:t>
      </w:r>
    </w:p>
    <w:p w:rsidR="00EA386C" w:rsidRPr="00EA386C" w:rsidRDefault="00EA386C" w:rsidP="00EA386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A386C">
        <w:rPr>
          <w:rFonts w:ascii="Times New Roman" w:hAnsi="Times New Roman" w:cs="Times New Roman"/>
          <w:bCs/>
          <w:sz w:val="16"/>
          <w:szCs w:val="16"/>
        </w:rPr>
        <w:t>Ошибками, допущенными при определении кадастровой стоимости, являются:</w:t>
      </w:r>
    </w:p>
    <w:p w:rsidR="00EA386C" w:rsidRPr="00EA386C" w:rsidRDefault="00EA386C" w:rsidP="00EA386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bookmarkStart w:id="2" w:name="dst175"/>
      <w:bookmarkEnd w:id="2"/>
      <w:r w:rsidRPr="00EA386C">
        <w:rPr>
          <w:rFonts w:ascii="Times New Roman" w:hAnsi="Times New Roman" w:cs="Times New Roman"/>
          <w:bCs/>
          <w:sz w:val="16"/>
          <w:szCs w:val="16"/>
        </w:rPr>
        <w:t>- несоответствие определения кадастровой стоимости положениям методических указаний о государственной кадастровой оценке;</w:t>
      </w:r>
    </w:p>
    <w:p w:rsidR="00EA386C" w:rsidRPr="00EA386C" w:rsidRDefault="00EA386C" w:rsidP="00EA386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bookmarkStart w:id="3" w:name="dst176"/>
      <w:bookmarkEnd w:id="3"/>
      <w:r w:rsidRPr="00EA386C">
        <w:rPr>
          <w:rFonts w:ascii="Times New Roman" w:hAnsi="Times New Roman" w:cs="Times New Roman"/>
          <w:bCs/>
          <w:sz w:val="16"/>
          <w:szCs w:val="16"/>
        </w:rPr>
        <w:t>- описки, опечатки, арифметические ошибки или иные ошибки, повлиявшие на величину кадастровой стоимости одного или нескольких объектов недвижимости.</w:t>
      </w:r>
    </w:p>
    <w:p w:rsidR="00EA386C" w:rsidRPr="00EA386C" w:rsidRDefault="00EA386C" w:rsidP="00EA386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A386C">
        <w:rPr>
          <w:rFonts w:ascii="Times New Roman" w:hAnsi="Times New Roman" w:cs="Times New Roman"/>
          <w:bCs/>
          <w:sz w:val="16"/>
          <w:szCs w:val="16"/>
        </w:rPr>
        <w:t>Ошибки могут быть единичными, в отношении одного объекта недвижимости, или системными в отношении нескольких объектов недвижимости.</w:t>
      </w:r>
    </w:p>
    <w:p w:rsidR="00EA386C" w:rsidRPr="00EA386C" w:rsidRDefault="00EA386C" w:rsidP="00EA386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A386C">
        <w:rPr>
          <w:rFonts w:ascii="Times New Roman" w:hAnsi="Times New Roman" w:cs="Times New Roman"/>
          <w:bCs/>
          <w:sz w:val="16"/>
          <w:szCs w:val="16"/>
        </w:rPr>
        <w:t>С заявлением об исправлении ошибок</w:t>
      </w:r>
      <w:bookmarkStart w:id="4" w:name="dst100222"/>
      <w:bookmarkEnd w:id="4"/>
      <w:r w:rsidRPr="00EA386C">
        <w:rPr>
          <w:rFonts w:ascii="Times New Roman" w:hAnsi="Times New Roman" w:cs="Times New Roman"/>
          <w:bCs/>
          <w:sz w:val="16"/>
          <w:szCs w:val="16"/>
        </w:rPr>
        <w:t>, допущенных при определении кадастровой стоимости, может обратиться любое юридическое и физическое лицо, орган государственной власти, орган местного самоуправления в течение пяти лет со дня внесения в Единый государственный реестр недвижимости сведений о соответствующей кадастровой стоимости.</w:t>
      </w: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A386C">
        <w:rPr>
          <w:rFonts w:ascii="Times New Roman" w:hAnsi="Times New Roman" w:cs="Times New Roman"/>
          <w:bCs/>
          <w:sz w:val="16"/>
          <w:szCs w:val="16"/>
        </w:rPr>
        <w:t xml:space="preserve">Форма заявления об исправлении ошибок, допущенных при определении кадастровой стоимости, и требования к его заполнению  установлены приказом </w:t>
      </w:r>
      <w:proofErr w:type="spellStart"/>
      <w:r w:rsidRPr="00EA386C">
        <w:rPr>
          <w:rFonts w:ascii="Times New Roman" w:hAnsi="Times New Roman" w:cs="Times New Roman"/>
          <w:bCs/>
          <w:sz w:val="16"/>
          <w:szCs w:val="16"/>
        </w:rPr>
        <w:t>Росреестра</w:t>
      </w:r>
      <w:proofErr w:type="spellEnd"/>
      <w:r w:rsidRPr="00EA386C">
        <w:rPr>
          <w:rFonts w:ascii="Times New Roman" w:hAnsi="Times New Roman" w:cs="Times New Roman"/>
          <w:bCs/>
          <w:sz w:val="16"/>
          <w:szCs w:val="16"/>
        </w:rPr>
        <w:t xml:space="preserve"> от 06.08.2020 № </w:t>
      </w:r>
      <w:proofErr w:type="gramStart"/>
      <w:r w:rsidRPr="00EA386C">
        <w:rPr>
          <w:rFonts w:ascii="Times New Roman" w:hAnsi="Times New Roman" w:cs="Times New Roman"/>
          <w:bCs/>
          <w:sz w:val="16"/>
          <w:szCs w:val="16"/>
        </w:rPr>
        <w:t>П</w:t>
      </w:r>
      <w:proofErr w:type="gramEnd"/>
      <w:r w:rsidRPr="00EA386C">
        <w:rPr>
          <w:rFonts w:ascii="Times New Roman" w:hAnsi="Times New Roman" w:cs="Times New Roman"/>
          <w:bCs/>
          <w:sz w:val="16"/>
          <w:szCs w:val="16"/>
        </w:rPr>
        <w:t xml:space="preserve">/0286. </w:t>
      </w:r>
    </w:p>
    <w:p w:rsidR="00EA386C" w:rsidRPr="00EA386C" w:rsidRDefault="00EA386C" w:rsidP="00EA386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A386C">
        <w:rPr>
          <w:rFonts w:ascii="Times New Roman" w:hAnsi="Times New Roman" w:cs="Times New Roman"/>
          <w:bCs/>
          <w:sz w:val="16"/>
          <w:szCs w:val="16"/>
        </w:rPr>
        <w:t>Заявление можно представить в ГБУ НСО «ЦКО и БТИ» лично, почтовым отправлением, по адресу электронной почты. К заявлению можно приложить документы, подтверждающие наличие ошибки.</w:t>
      </w: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A386C">
        <w:rPr>
          <w:rFonts w:ascii="Times New Roman" w:hAnsi="Times New Roman" w:cs="Times New Roman"/>
          <w:bCs/>
          <w:sz w:val="16"/>
          <w:szCs w:val="16"/>
        </w:rPr>
        <w:t xml:space="preserve">Срок рассмотрения заявления составляет тридцать дней со дня поступления. </w:t>
      </w: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A386C">
        <w:rPr>
          <w:rFonts w:ascii="Times New Roman" w:hAnsi="Times New Roman" w:cs="Times New Roman"/>
          <w:bCs/>
          <w:sz w:val="16"/>
          <w:szCs w:val="16"/>
        </w:rPr>
        <w:t>По итогам рассмотрения бюджетным учреждением могут быть приняты решения:</w:t>
      </w: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A386C">
        <w:rPr>
          <w:rFonts w:ascii="Times New Roman" w:hAnsi="Times New Roman" w:cs="Times New Roman"/>
          <w:bCs/>
          <w:sz w:val="16"/>
          <w:szCs w:val="16"/>
        </w:rPr>
        <w:t>- об удовлетворении заявления и необходимости пересчета кадастровой стоимости, в связи с наличием ошибок, допущенных при определении кадастровой стоимости;</w:t>
      </w: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A386C">
        <w:rPr>
          <w:rFonts w:ascii="Times New Roman" w:hAnsi="Times New Roman" w:cs="Times New Roman"/>
          <w:bCs/>
          <w:sz w:val="16"/>
          <w:szCs w:val="16"/>
        </w:rPr>
        <w:t>- об отказе в пересчете кадастровой стоимости, если наличие ошибок, допущенных при определении кадастровой стоимости, не выявлено.</w:t>
      </w: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A386C">
        <w:rPr>
          <w:rFonts w:ascii="Times New Roman" w:hAnsi="Times New Roman" w:cs="Times New Roman"/>
          <w:bCs/>
          <w:sz w:val="16"/>
          <w:szCs w:val="16"/>
        </w:rPr>
        <w:t>Официальный сайт ГБУ НСО «ЦКО и БТИ» - </w:t>
      </w:r>
      <w:hyperlink r:id="rId22" w:history="1">
        <w:r w:rsidRPr="00EA386C">
          <w:rPr>
            <w:rFonts w:ascii="Times New Roman" w:hAnsi="Times New Roman" w:cs="Times New Roman"/>
            <w:bCs/>
            <w:sz w:val="16"/>
            <w:szCs w:val="16"/>
          </w:rPr>
          <w:t>http://noti.ru</w:t>
        </w:r>
      </w:hyperlink>
      <w:r w:rsidRPr="00EA386C">
        <w:rPr>
          <w:rFonts w:ascii="Times New Roman" w:hAnsi="Times New Roman" w:cs="Times New Roman"/>
          <w:bCs/>
          <w:sz w:val="16"/>
          <w:szCs w:val="16"/>
        </w:rPr>
        <w:t>.</w:t>
      </w:r>
    </w:p>
    <w:p w:rsidR="00EA386C" w:rsidRPr="00EA386C" w:rsidRDefault="00EA386C" w:rsidP="00EA386C">
      <w:pPr>
        <w:spacing w:after="0"/>
        <w:rPr>
          <w:rFonts w:ascii="Times New Roman" w:hAnsi="Times New Roman" w:cs="Times New Roman"/>
          <w:noProof/>
          <w:sz w:val="16"/>
          <w:szCs w:val="16"/>
        </w:rPr>
      </w:pPr>
    </w:p>
    <w:p w:rsidR="00EA386C" w:rsidRPr="00EA386C" w:rsidRDefault="00EA386C" w:rsidP="00EA386C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EA386C">
        <w:rPr>
          <w:rFonts w:ascii="Times New Roman" w:hAnsi="Times New Roman" w:cs="Times New Roman"/>
          <w:i/>
          <w:sz w:val="16"/>
          <w:szCs w:val="16"/>
        </w:rPr>
        <w:t xml:space="preserve">Материал подготовлен </w:t>
      </w:r>
      <w:proofErr w:type="spellStart"/>
      <w:r w:rsidRPr="00EA386C">
        <w:rPr>
          <w:rFonts w:ascii="Times New Roman" w:hAnsi="Times New Roman" w:cs="Times New Roman"/>
          <w:i/>
          <w:sz w:val="16"/>
          <w:szCs w:val="16"/>
        </w:rPr>
        <w:t>Искитимским</w:t>
      </w:r>
      <w:proofErr w:type="spellEnd"/>
      <w:r w:rsidRPr="00EA386C">
        <w:rPr>
          <w:rFonts w:ascii="Times New Roman" w:hAnsi="Times New Roman" w:cs="Times New Roman"/>
          <w:i/>
          <w:sz w:val="16"/>
          <w:szCs w:val="16"/>
        </w:rPr>
        <w:t xml:space="preserve"> отделом </w:t>
      </w:r>
      <w:proofErr w:type="spellStart"/>
      <w:r w:rsidRPr="00EA386C">
        <w:rPr>
          <w:rFonts w:ascii="Times New Roman" w:hAnsi="Times New Roman" w:cs="Times New Roman"/>
          <w:i/>
          <w:sz w:val="16"/>
          <w:szCs w:val="16"/>
        </w:rPr>
        <w:t>Росреестра</w:t>
      </w:r>
      <w:proofErr w:type="spellEnd"/>
      <w:r w:rsidRPr="00EA386C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EA386C" w:rsidRPr="00EA386C" w:rsidRDefault="00EA386C" w:rsidP="00EA386C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EA386C">
        <w:rPr>
          <w:rFonts w:ascii="Times New Roman" w:hAnsi="Times New Roman" w:cs="Times New Roman"/>
          <w:i/>
          <w:sz w:val="16"/>
          <w:szCs w:val="16"/>
        </w:rPr>
        <w:t>по Новосибирской области</w:t>
      </w:r>
    </w:p>
    <w:p w:rsidR="00EA386C" w:rsidRPr="00EA386C" w:rsidRDefault="00EA386C" w:rsidP="00EA386C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iCs/>
          <w:color w:val="0070C0"/>
          <w:sz w:val="16"/>
          <w:szCs w:val="16"/>
        </w:rPr>
      </w:pPr>
      <w:r w:rsidRPr="00EA386C">
        <w:rPr>
          <w:rFonts w:ascii="Times New Roman" w:hAnsi="Times New Roman" w:cs="Times New Roman"/>
          <w:noProof/>
          <w:color w:val="000000"/>
          <w:sz w:val="16"/>
          <w:szCs w:val="16"/>
        </w:rPr>
        <w:pict>
          <v:shape id="_x0000_s1032" type="#_x0000_t32" style="position:absolute;left:0;text-align:left;margin-left:-3.3pt;margin-top:7.1pt;width:490.5pt;height:0;z-index:251671552" o:connectortype="straight" strokecolor="#0070c0"/>
        </w:pict>
      </w:r>
    </w:p>
    <w:p w:rsidR="00EA386C" w:rsidRPr="00EA386C" w:rsidRDefault="00EA386C" w:rsidP="00EA386C">
      <w:pPr>
        <w:spacing w:after="0"/>
        <w:jc w:val="center"/>
        <w:rPr>
          <w:rFonts w:ascii="Times New Roman" w:hAnsi="Times New Roman" w:cs="Times New Roman"/>
          <w:noProof/>
          <w:sz w:val="16"/>
          <w:szCs w:val="16"/>
        </w:rPr>
      </w:pPr>
      <w:r w:rsidRPr="00EA386C">
        <w:rPr>
          <w:rFonts w:ascii="Times New Roman" w:hAnsi="Times New Roman" w:cs="Times New Roman"/>
          <w:noProof/>
          <w:sz w:val="16"/>
          <w:szCs w:val="16"/>
        </w:rPr>
        <w:t>ПАМЯТКА</w:t>
      </w:r>
    </w:p>
    <w:p w:rsidR="00EA386C" w:rsidRPr="00EA386C" w:rsidRDefault="00EA386C" w:rsidP="00EA386C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 xml:space="preserve">Об изменении порядка пересмотра кадастровой стоимости </w:t>
      </w: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A386C">
        <w:rPr>
          <w:rFonts w:ascii="Times New Roman" w:hAnsi="Times New Roman" w:cs="Times New Roman"/>
          <w:sz w:val="16"/>
          <w:szCs w:val="16"/>
        </w:rPr>
        <w:t>Искитимский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 отдел 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Росрееста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 по Новосибирской  области информирует о том, что с 1 января 2021 года в Новосибирской области изменился порядок пересмотра кадастровой стоимости объектов недвижимости.</w:t>
      </w: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 xml:space="preserve">В соответствии с постановлением Правительства Новосибирской области от 30.12.2020 №565-п с указанной даты на территории региона применятся порядок установления кадастровой стоимости объекта недвижимости в размере рыночной стоимости согласно статье 22.1 Федерального закона от 03.07.2016 </w:t>
      </w:r>
      <w:r w:rsidRPr="00EA386C">
        <w:rPr>
          <w:rFonts w:ascii="Times New Roman" w:hAnsi="Times New Roman" w:cs="Times New Roman"/>
          <w:sz w:val="16"/>
          <w:szCs w:val="16"/>
        </w:rPr>
        <w:br/>
        <w:t>№ 237-ФЗ «О государственной кадастровой оценке».</w:t>
      </w: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>Ранее в случае несогласия с размером кадастровой стоимости, правообладатели обращались в К</w:t>
      </w:r>
      <w:r w:rsidRPr="00EA386C">
        <w:rPr>
          <w:rFonts w:ascii="Times New Roman" w:hAnsi="Times New Roman" w:cs="Times New Roman"/>
          <w:spacing w:val="3"/>
          <w:sz w:val="16"/>
          <w:szCs w:val="16"/>
        </w:rPr>
        <w:t xml:space="preserve">омиссию </w:t>
      </w:r>
      <w:r w:rsidRPr="00EA386C">
        <w:rPr>
          <w:rFonts w:ascii="Times New Roman" w:hAnsi="Times New Roman" w:cs="Times New Roman"/>
          <w:sz w:val="16"/>
          <w:szCs w:val="16"/>
        </w:rPr>
        <w:t xml:space="preserve">по рассмотрению споров о результатах определения кадастровой стоимости при Управлении 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Росреестра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 по Новосибирской области. С начала 2021 года необходимо обращаться в </w:t>
      </w:r>
      <w:r w:rsidRPr="00EA386C">
        <w:rPr>
          <w:rFonts w:ascii="Times New Roman" w:hAnsi="Times New Roman" w:cs="Times New Roman"/>
          <w:bCs/>
          <w:sz w:val="16"/>
          <w:szCs w:val="16"/>
        </w:rPr>
        <w:t xml:space="preserve">государственное бюджетное учреждение Новосибирской области «Новосибирский центр кадастровой оценки и инвентаризации» (ГБУ НСО «ЦКО и БТИ»). </w:t>
      </w: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A386C">
        <w:rPr>
          <w:rFonts w:ascii="Times New Roman" w:hAnsi="Times New Roman" w:cs="Times New Roman"/>
          <w:bCs/>
          <w:sz w:val="16"/>
          <w:szCs w:val="16"/>
        </w:rPr>
        <w:t xml:space="preserve">Для установления кадастровой стоимости объекта недвижимости в размере рыночной стоимости в бюджетное учреждение </w:t>
      </w:r>
      <w:proofErr w:type="gramStart"/>
      <w:r w:rsidRPr="00EA386C">
        <w:rPr>
          <w:rFonts w:ascii="Times New Roman" w:hAnsi="Times New Roman" w:cs="Times New Roman"/>
          <w:bCs/>
          <w:sz w:val="16"/>
          <w:szCs w:val="16"/>
        </w:rPr>
        <w:t>предоставляются следующие документы</w:t>
      </w:r>
      <w:proofErr w:type="gramEnd"/>
      <w:r w:rsidRPr="00EA386C">
        <w:rPr>
          <w:rFonts w:ascii="Times New Roman" w:hAnsi="Times New Roman" w:cs="Times New Roman"/>
          <w:bCs/>
          <w:sz w:val="16"/>
          <w:szCs w:val="16"/>
        </w:rPr>
        <w:t>:</w:t>
      </w: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- </w:t>
      </w:r>
      <w:r w:rsidRPr="00EA386C">
        <w:rPr>
          <w:rFonts w:ascii="Times New Roman" w:hAnsi="Times New Roman" w:cs="Times New Roman"/>
          <w:sz w:val="16"/>
          <w:szCs w:val="16"/>
        </w:rPr>
        <w:t>заявление об установлении кадастровой стоимости объекта недвижимости в размере его рыночной стоимости;</w:t>
      </w: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 xml:space="preserve">- </w:t>
      </w:r>
      <w:r w:rsidRPr="00EA386C">
        <w:rPr>
          <w:rFonts w:ascii="Times New Roman" w:hAnsi="Times New Roman" w:cs="Times New Roman"/>
          <w:bCs/>
          <w:sz w:val="16"/>
          <w:szCs w:val="16"/>
        </w:rPr>
        <w:t>отчет об оценке рыночной стоимости объекта недвижимости, кадастровая стоимость которого устанавливается в размере рыночной стоимости в форме электронного документа на электронном носителе (далее – Отчет);</w:t>
      </w: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bCs/>
          <w:sz w:val="16"/>
          <w:szCs w:val="16"/>
        </w:rPr>
        <w:t>- доверенность, если заявление подает представитель заявителя.</w:t>
      </w: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 xml:space="preserve">Обратиться могут </w:t>
      </w:r>
      <w:r w:rsidRPr="00EA386C">
        <w:rPr>
          <w:rFonts w:ascii="Times New Roman" w:hAnsi="Times New Roman" w:cs="Times New Roman"/>
          <w:bCs/>
          <w:sz w:val="16"/>
          <w:szCs w:val="16"/>
        </w:rPr>
        <w:t xml:space="preserve">юридические лица, физические лица, органы государственной власти и органы местного самоуправления. Заявление может быть подано в течение шести месяцев </w:t>
      </w:r>
      <w:proofErr w:type="gramStart"/>
      <w:r w:rsidRPr="00EA386C">
        <w:rPr>
          <w:rFonts w:ascii="Times New Roman" w:hAnsi="Times New Roman" w:cs="Times New Roman"/>
          <w:bCs/>
          <w:sz w:val="16"/>
          <w:szCs w:val="16"/>
        </w:rPr>
        <w:t>с даты проведения</w:t>
      </w:r>
      <w:proofErr w:type="gramEnd"/>
      <w:r w:rsidRPr="00EA386C">
        <w:rPr>
          <w:rFonts w:ascii="Times New Roman" w:hAnsi="Times New Roman" w:cs="Times New Roman"/>
          <w:bCs/>
          <w:sz w:val="16"/>
          <w:szCs w:val="16"/>
        </w:rPr>
        <w:t xml:space="preserve"> рыночной оценки объекта недвижимости, которая указана в Отчете.</w:t>
      </w: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A386C">
        <w:rPr>
          <w:rFonts w:ascii="Times New Roman" w:hAnsi="Times New Roman" w:cs="Times New Roman"/>
          <w:bCs/>
          <w:sz w:val="16"/>
          <w:szCs w:val="16"/>
        </w:rPr>
        <w:t>Отчет должен подготовить оценщик, не являющийся работником ГБУ НСО «ЦКО и БТИ».</w:t>
      </w: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A386C">
        <w:rPr>
          <w:rFonts w:ascii="Times New Roman" w:hAnsi="Times New Roman" w:cs="Times New Roman"/>
          <w:bCs/>
          <w:sz w:val="16"/>
          <w:szCs w:val="16"/>
        </w:rPr>
        <w:t xml:space="preserve">Форма заявления об установлении кадастровой стоимости объекта недвижимости в размере его рыночной стоимости и требования к его заполнению установлены приказом </w:t>
      </w:r>
      <w:proofErr w:type="spellStart"/>
      <w:r w:rsidRPr="00EA386C">
        <w:rPr>
          <w:rFonts w:ascii="Times New Roman" w:hAnsi="Times New Roman" w:cs="Times New Roman"/>
          <w:bCs/>
          <w:sz w:val="16"/>
          <w:szCs w:val="16"/>
        </w:rPr>
        <w:t>Росреестра</w:t>
      </w:r>
      <w:proofErr w:type="spellEnd"/>
      <w:r w:rsidRPr="00EA386C">
        <w:rPr>
          <w:rFonts w:ascii="Times New Roman" w:hAnsi="Times New Roman" w:cs="Times New Roman"/>
          <w:bCs/>
          <w:sz w:val="16"/>
          <w:szCs w:val="16"/>
        </w:rPr>
        <w:t xml:space="preserve"> от 06.08.2020 № </w:t>
      </w:r>
      <w:proofErr w:type="gramStart"/>
      <w:r w:rsidRPr="00EA386C">
        <w:rPr>
          <w:rFonts w:ascii="Times New Roman" w:hAnsi="Times New Roman" w:cs="Times New Roman"/>
          <w:bCs/>
          <w:sz w:val="16"/>
          <w:szCs w:val="16"/>
        </w:rPr>
        <w:t>П</w:t>
      </w:r>
      <w:proofErr w:type="gramEnd"/>
      <w:r w:rsidRPr="00EA386C">
        <w:rPr>
          <w:rFonts w:ascii="Times New Roman" w:hAnsi="Times New Roman" w:cs="Times New Roman"/>
          <w:bCs/>
          <w:sz w:val="16"/>
          <w:szCs w:val="16"/>
        </w:rPr>
        <w:t>/0287.</w:t>
      </w: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A386C">
        <w:rPr>
          <w:rFonts w:ascii="Times New Roman" w:hAnsi="Times New Roman" w:cs="Times New Roman"/>
          <w:bCs/>
          <w:sz w:val="16"/>
          <w:szCs w:val="16"/>
        </w:rPr>
        <w:t>Заявление можно представить в ГБУ НСО «ЦКО и БТИ» лично или почтовым отправлением.</w:t>
      </w: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EA386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Срок рассмотрения заявлений составляет тридцать дней со дня поступления.</w:t>
      </w: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bCs/>
          <w:sz w:val="16"/>
          <w:szCs w:val="16"/>
        </w:rPr>
        <w:t>По итогам рассмотрения заявления бюджетным учреждением могут быть приняты решения</w:t>
      </w:r>
      <w:r w:rsidRPr="00EA386C">
        <w:rPr>
          <w:rFonts w:ascii="Times New Roman" w:hAnsi="Times New Roman" w:cs="Times New Roman"/>
          <w:sz w:val="16"/>
          <w:szCs w:val="16"/>
        </w:rPr>
        <w:t>:</w:t>
      </w: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>- об установлении кадастровой стоимости объекта недвижимости в размере его рыночной стоимости, указанной в Отчете;</w:t>
      </w: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5" w:name="dst114"/>
      <w:bookmarkEnd w:id="5"/>
      <w:r w:rsidRPr="00EA386C">
        <w:rPr>
          <w:rFonts w:ascii="Times New Roman" w:hAnsi="Times New Roman" w:cs="Times New Roman"/>
          <w:sz w:val="16"/>
          <w:szCs w:val="16"/>
        </w:rPr>
        <w:t xml:space="preserve">- </w:t>
      </w:r>
      <w:proofErr w:type="gramStart"/>
      <w:r w:rsidRPr="00EA386C">
        <w:rPr>
          <w:rFonts w:ascii="Times New Roman" w:hAnsi="Times New Roman" w:cs="Times New Roman"/>
          <w:sz w:val="16"/>
          <w:szCs w:val="16"/>
        </w:rPr>
        <w:t>об отказе в установлении кадастровой стоимости объекта недвижимости в размере его рыночной стоимости в связи с использованием</w:t>
      </w:r>
      <w:proofErr w:type="gramEnd"/>
      <w:r w:rsidRPr="00EA386C">
        <w:rPr>
          <w:rFonts w:ascii="Times New Roman" w:hAnsi="Times New Roman" w:cs="Times New Roman"/>
          <w:sz w:val="16"/>
          <w:szCs w:val="16"/>
        </w:rPr>
        <w:t xml:space="preserve"> неполных и (или) недостоверных сведений, расчетными или иными ошибками, повлиявшими на итоговый результат определения рыночной стоимости такого объекта недвижимости, нарушением требований законодательства об оценочной деятельности при составлении Отчета.</w:t>
      </w: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A386C">
        <w:rPr>
          <w:rFonts w:ascii="Times New Roman" w:hAnsi="Times New Roman" w:cs="Times New Roman"/>
          <w:bCs/>
          <w:sz w:val="16"/>
          <w:szCs w:val="16"/>
        </w:rPr>
        <w:lastRenderedPageBreak/>
        <w:t>Официальный сайт ГБУ НСО «ЦКО и БТИ» - </w:t>
      </w:r>
      <w:hyperlink r:id="rId23" w:history="1">
        <w:r w:rsidRPr="00EA386C">
          <w:rPr>
            <w:rFonts w:ascii="Times New Roman" w:hAnsi="Times New Roman" w:cs="Times New Roman"/>
            <w:bCs/>
            <w:sz w:val="16"/>
            <w:szCs w:val="16"/>
          </w:rPr>
          <w:t>http://noti.ru</w:t>
        </w:r>
      </w:hyperlink>
      <w:r w:rsidRPr="00EA386C">
        <w:rPr>
          <w:rFonts w:ascii="Times New Roman" w:hAnsi="Times New Roman" w:cs="Times New Roman"/>
          <w:bCs/>
          <w:sz w:val="16"/>
          <w:szCs w:val="16"/>
        </w:rPr>
        <w:t>.</w:t>
      </w:r>
    </w:p>
    <w:p w:rsidR="00EA386C" w:rsidRPr="00EA386C" w:rsidRDefault="00EA386C" w:rsidP="00EA386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A386C" w:rsidRPr="00EA386C" w:rsidRDefault="00EA386C" w:rsidP="00EA386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EA386C">
        <w:rPr>
          <w:rFonts w:ascii="Times New Roman" w:hAnsi="Times New Roman" w:cs="Times New Roman"/>
          <w:sz w:val="16"/>
          <w:szCs w:val="16"/>
        </w:rPr>
        <w:t>Искитимский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 отдел 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Росреестра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 по Новосибирской области</w:t>
      </w:r>
    </w:p>
    <w:p w:rsidR="00EA386C" w:rsidRPr="00EA386C" w:rsidRDefault="00EA386C" w:rsidP="00EA386C">
      <w:pPr>
        <w:spacing w:after="0"/>
        <w:ind w:firstLine="709"/>
        <w:jc w:val="center"/>
        <w:textAlignment w:val="top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С 1 сентября можно воспользоваться «гаражной амнистией» </w:t>
      </w:r>
    </w:p>
    <w:p w:rsidR="00EA386C" w:rsidRPr="00EA386C" w:rsidRDefault="00EA386C" w:rsidP="00EA386C">
      <w:pPr>
        <w:spacing w:after="0"/>
        <w:ind w:firstLine="709"/>
        <w:textAlignment w:val="top"/>
        <w:rPr>
          <w:rFonts w:ascii="Times New Roman" w:hAnsi="Times New Roman" w:cs="Times New Roman"/>
          <w:sz w:val="16"/>
          <w:szCs w:val="16"/>
        </w:rPr>
      </w:pPr>
    </w:p>
    <w:p w:rsidR="00EA386C" w:rsidRPr="00EA386C" w:rsidRDefault="00EA386C" w:rsidP="00EA386C">
      <w:pPr>
        <w:spacing w:after="0"/>
        <w:ind w:firstLine="709"/>
        <w:textAlignment w:val="top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>Президент России Владимир Путин подписал закон от 05.04.2021 № 79-ФЗ «О внесении изменений в отдельные законодательные акты Российской Федерации», призванный упростить порядок оформления прав граждан на гаражи и земельные участки, на которых они расположены.</w:t>
      </w:r>
    </w:p>
    <w:p w:rsidR="00EA386C" w:rsidRPr="00EA386C" w:rsidRDefault="00EA386C" w:rsidP="00EA386C">
      <w:pPr>
        <w:spacing w:after="0"/>
        <w:ind w:firstLine="709"/>
        <w:textAlignment w:val="top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Закон был разработан при участии </w:t>
      </w:r>
      <w:proofErr w:type="spellStart"/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>Росреестра</w:t>
      </w:r>
      <w:proofErr w:type="spellEnd"/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и вступит в силу с 1 сентября 2021 года.</w:t>
      </w:r>
    </w:p>
    <w:p w:rsidR="00EA386C" w:rsidRPr="00EA386C" w:rsidRDefault="00EA386C" w:rsidP="00EA386C">
      <w:pPr>
        <w:spacing w:after="0"/>
        <w:ind w:firstLine="709"/>
        <w:textAlignment w:val="top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 Новосибирской области  на кадастровый учет поставлено около 50 тысяч объектов гаражного назначения, но права зарегистрированы лишь на 39 тысяч. </w:t>
      </w:r>
    </w:p>
    <w:p w:rsidR="00EA386C" w:rsidRPr="00EA386C" w:rsidRDefault="00EA386C" w:rsidP="00EA386C">
      <w:pPr>
        <w:spacing w:after="0"/>
        <w:ind w:firstLine="709"/>
        <w:textAlignment w:val="top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«Новый закон дает возможность гражданам до 1 сентября 2026 года оформить гаражи и земельные участки в упрощенном порядке, что позволит  в полном объеме распоряжаться своим имуществом: продавать, дарить, передавать по наследству.  В случае изъятия земель для государственных или муниципальных нужд, права граждан будут защищены - рыночная стоимость объектов недвижимого имущества будет возмещена», - сообщила руководитель Управления </w:t>
      </w:r>
      <w:proofErr w:type="spellStart"/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>Росреестра</w:t>
      </w:r>
      <w:proofErr w:type="spellEnd"/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по Новосибирской области Светлана </w:t>
      </w:r>
      <w:proofErr w:type="spellStart"/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>Рягузова</w:t>
      </w:r>
      <w:proofErr w:type="spellEnd"/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. </w:t>
      </w:r>
    </w:p>
    <w:p w:rsidR="00EA386C" w:rsidRPr="00EA386C" w:rsidRDefault="00EA386C" w:rsidP="00EA386C">
      <w:pPr>
        <w:shd w:val="clear" w:color="auto" w:fill="FFFFFF"/>
        <w:spacing w:after="0" w:line="264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>На какие объекты распространяется закон</w:t>
      </w:r>
    </w:p>
    <w:p w:rsidR="00EA386C" w:rsidRPr="00EA386C" w:rsidRDefault="00EA386C" w:rsidP="00EA386C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>«Гаражная амнистия» распространяется на объекты гаражного назначения, возведенные до введения в действие Градостроительного кодекса РФ - до 30 декабря 2004 года. Речь идет как об объектах капитального строительства, так и о гаражах некапитального типа, которые находятся в гаражно-строительных кооперативах и гаражных товариществах. Сооружения должны быть одноэтажными, без жилых помещений. Земля, на которой расположен гараж, должна быть государственной или муниципальной.</w:t>
      </w:r>
    </w:p>
    <w:p w:rsidR="00EA386C" w:rsidRPr="00EA386C" w:rsidRDefault="00EA386C" w:rsidP="00EA386C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>Не попадают под «гаражную амнистию» самовольные постройки и подземные гаражи при многоэтажках и офисных комплексах, а также гаражи, возведенные после вступления в силу Градостроительного кодекса РФ.</w:t>
      </w:r>
    </w:p>
    <w:p w:rsidR="00EA386C" w:rsidRPr="00EA386C" w:rsidRDefault="00EA386C" w:rsidP="00EA386C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>Воспользоваться «гаражной амнистией» смогут граждане:</w:t>
      </w:r>
    </w:p>
    <w:p w:rsidR="00EA386C" w:rsidRPr="00EA386C" w:rsidRDefault="00EA386C" w:rsidP="00EA386C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- владельцы гаражей, возведенных до вступления в силу Градостроительного кодекса РФ; </w:t>
      </w:r>
    </w:p>
    <w:p w:rsidR="00EA386C" w:rsidRPr="00EA386C" w:rsidRDefault="00EA386C" w:rsidP="00EA386C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>- наследники владельцев;</w:t>
      </w:r>
    </w:p>
    <w:p w:rsidR="00EA386C" w:rsidRPr="00EA386C" w:rsidRDefault="00EA386C" w:rsidP="00EA386C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>- граждане, которые приобрели гаражи, возведенные до вступления в силу Градостроительного кодекса РФ, по соглашению, у лица, попадающего под «гаражную амнистию».</w:t>
      </w:r>
    </w:p>
    <w:p w:rsidR="00EA386C" w:rsidRPr="00EA386C" w:rsidRDefault="00EA386C" w:rsidP="00EA386C">
      <w:pPr>
        <w:shd w:val="clear" w:color="auto" w:fill="FFFFFF"/>
        <w:spacing w:after="0" w:line="264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>Как воспользоваться «гаражной амнистией»</w:t>
      </w:r>
    </w:p>
    <w:p w:rsidR="00EA386C" w:rsidRPr="00EA386C" w:rsidRDefault="00EA386C" w:rsidP="00EA386C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Владельцу гаража нужно подать заявление о предоставлении (а при необходимости и образовании) земельного участка под существующим гаражом с приложением любого документа, который подтверждает факт владения гаражом в соответствующий орган государственной власти или орган местного самоуправления. Таким документом может быть справка о выплате паевого взноса. </w:t>
      </w:r>
    </w:p>
    <w:p w:rsidR="00EA386C" w:rsidRPr="00EA386C" w:rsidRDefault="00EA386C" w:rsidP="00EA386C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Уполномоченный орган в случае принятия положительного решения самостоятельно направляет в </w:t>
      </w:r>
      <w:proofErr w:type="spellStart"/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>Росреестр</w:t>
      </w:r>
      <w:proofErr w:type="spellEnd"/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необходимые документы. При этом одновременно регистрируются права </w:t>
      </w:r>
      <w:proofErr w:type="gramStart"/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>гражданина</w:t>
      </w:r>
      <w:proofErr w:type="gramEnd"/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как на гараж, так и на земельный участок, на котором он расположен. </w:t>
      </w:r>
    </w:p>
    <w:p w:rsidR="00EA386C" w:rsidRPr="00EA386C" w:rsidRDefault="00EA386C" w:rsidP="00EA386C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>«Закон о гаражной амнистии ждали миллионы владельцев гаражей, которые раньше могли зарегистрировать право собственности на гараж только на основании решения суда. Надо отдать должное законодателям - они  максимально упростили для граждан процедуру приобретения права собственности на гараж и земельный участок. Правоведы могут критиковать те или иные положения закона, но закон получился для людей, соответствующим  их многолетним надеждам и ожиданиям», - отметил председатель ГСК в г. Новосибирске «Ветеран» Игорь Петриченко.</w:t>
      </w:r>
    </w:p>
    <w:p w:rsidR="00EA386C" w:rsidRPr="00EA386C" w:rsidRDefault="00EA386C" w:rsidP="00EA386C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Чтобы гражданам избежать трудностей при оформлении прав на земельные участки и расположенные на них гаражи, </w:t>
      </w:r>
      <w:proofErr w:type="gramStart"/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>новосибирский</w:t>
      </w:r>
      <w:proofErr w:type="gramEnd"/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>Росреестр</w:t>
      </w:r>
      <w:proofErr w:type="spellEnd"/>
      <w:r w:rsidRPr="00EA38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окажет максимальную поддержку региональным и муниципальным органам власти в целях эффективной реализации закона в области</w:t>
      </w:r>
    </w:p>
    <w:p w:rsidR="00EA386C" w:rsidRPr="00EA386C" w:rsidRDefault="00EA386C" w:rsidP="00EA386C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A386C" w:rsidRPr="00EA386C" w:rsidRDefault="00EA386C" w:rsidP="00EA386C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EA386C">
        <w:rPr>
          <w:rFonts w:ascii="Times New Roman" w:hAnsi="Times New Roman" w:cs="Times New Roman"/>
          <w:i/>
          <w:sz w:val="16"/>
          <w:szCs w:val="16"/>
        </w:rPr>
        <w:t xml:space="preserve">Материал подготовлен Управлением </w:t>
      </w:r>
      <w:proofErr w:type="spellStart"/>
      <w:r w:rsidRPr="00EA386C">
        <w:rPr>
          <w:rFonts w:ascii="Times New Roman" w:hAnsi="Times New Roman" w:cs="Times New Roman"/>
          <w:i/>
          <w:sz w:val="16"/>
          <w:szCs w:val="16"/>
        </w:rPr>
        <w:t>Росреестра</w:t>
      </w:r>
      <w:proofErr w:type="spellEnd"/>
      <w:r w:rsidRPr="00EA386C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EA386C" w:rsidRPr="00EA386C" w:rsidRDefault="00EA386C" w:rsidP="00EA386C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EA386C">
        <w:rPr>
          <w:rFonts w:ascii="Times New Roman" w:hAnsi="Times New Roman" w:cs="Times New Roman"/>
          <w:i/>
          <w:sz w:val="16"/>
          <w:szCs w:val="16"/>
        </w:rPr>
        <w:t>по Новосибирской области</w:t>
      </w:r>
    </w:p>
    <w:p w:rsidR="00EA386C" w:rsidRPr="00EA386C" w:rsidRDefault="00EA386C" w:rsidP="00EA386C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noProof/>
          <w:color w:val="000000"/>
          <w:sz w:val="16"/>
          <w:szCs w:val="16"/>
        </w:rPr>
        <w:pict>
          <v:shape id="_x0000_s1033" type="#_x0000_t32" style="position:absolute;left:0;text-align:left;margin-left:-3.3pt;margin-top:7.1pt;width:490.5pt;height:0;z-index:251673600" o:connectortype="straight" strokecolor="#0070c0"/>
        </w:pict>
      </w:r>
    </w:p>
    <w:p w:rsidR="00EA386C" w:rsidRPr="00EA386C" w:rsidRDefault="00EA386C" w:rsidP="00EA386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>Регистрация нотариальных сделок: несколько советов от 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Искитимского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 отдела 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Росреестра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 по Новосибирской области</w:t>
      </w:r>
    </w:p>
    <w:p w:rsidR="00EA386C" w:rsidRPr="00EA386C" w:rsidRDefault="00EA386C" w:rsidP="00EA386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 xml:space="preserve">Ежедневно на регистрацию прав в 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Росреестр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 по Новосибирской области поступает более 100 обращений от нотариусов с заявлением на регистрацию права собственности наследника после выдачи тому свидетельства о праве на наследство.</w:t>
      </w: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A386C">
        <w:rPr>
          <w:rFonts w:ascii="Times New Roman" w:hAnsi="Times New Roman" w:cs="Times New Roman"/>
          <w:sz w:val="16"/>
          <w:szCs w:val="16"/>
        </w:rPr>
        <w:t>Росреестр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 осуществляет регистрацию права наследника на недвижимость в течение одного рабочего дня с момента поступления заявки, поданной нотариусом. </w:t>
      </w: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EA386C">
        <w:rPr>
          <w:rFonts w:ascii="Times New Roman" w:hAnsi="Times New Roman" w:cs="Times New Roman"/>
          <w:sz w:val="16"/>
          <w:szCs w:val="16"/>
        </w:rPr>
        <w:t>На следующий день после выдачи нотариальных документов наследник получает выписку из ЕГРН, подтверждающую государственную регистрацию прав. Н</w:t>
      </w:r>
      <w:r w:rsidRPr="00EA386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отариус оказывает услугу бесплатно, а заявитель экономит свое время.</w:t>
      </w: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Стоит отметить, что законодательством закреплена норма об обязательном предоставлении нотариусом в </w:t>
      </w:r>
      <w:proofErr w:type="spellStart"/>
      <w:r w:rsidRPr="00EA386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Росреестр</w:t>
      </w:r>
      <w:proofErr w:type="spellEnd"/>
      <w:r w:rsidRPr="00EA386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заявления о государственной регистрации прав и прилагаемых к нему документов в электронной форме.</w:t>
      </w: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 xml:space="preserve">Кроме того, при направлении нотариусом электронного заявления можно </w:t>
      </w:r>
      <w:r w:rsidRPr="00EA386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объединить доли права, ранее зарегистрированные в ЕГРН и полученные по наследству.</w:t>
      </w: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>Согласно Налоговому кодексу за получение услуги по государственной регистрации прав оплачивается государственная пошлина, размер которой не зависит от места подачи документов: через нотариуса или через МФЦ.</w:t>
      </w: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>Отсутствие информации об уплате государственной пошлины является основанием для возврата документов без рассмотрения.</w:t>
      </w: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>Самый легкий способ оплаты – это оплата через сервисы электронных онлайн платежей. Данный платеж можно совершить в офисе у нотариуса. Для оплаты необходимо ввести код УИН, который автоматически присваивается заявке на государственную регистрацию прав.</w:t>
      </w: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>Нотариусы могут и самостоятельно (за счет заявителя) произвести оплату госпошлины, используя сервисы электронных онлайн платежей. Данная практика очень удобна для заявителя.</w:t>
      </w:r>
    </w:p>
    <w:p w:rsidR="00EA386C" w:rsidRPr="00EA386C" w:rsidRDefault="00EA386C" w:rsidP="00EA386C">
      <w:pPr>
        <w:spacing w:after="0"/>
        <w:ind w:left="707"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A386C">
        <w:rPr>
          <w:rFonts w:ascii="Times New Roman" w:hAnsi="Times New Roman" w:cs="Times New Roman"/>
          <w:i/>
          <w:sz w:val="16"/>
          <w:szCs w:val="16"/>
        </w:rPr>
        <w:t>Особенности  электронной регистрации через нотариуса?</w:t>
      </w: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>Получение  выписки из ЕГРН в электронном виде. Но о</w:t>
      </w:r>
      <w:r w:rsidRPr="00EA386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тсутствие выписки из ЕГРН в бумажном виде в настоящий период </w:t>
      </w:r>
      <w:proofErr w:type="spellStart"/>
      <w:r w:rsidRPr="00EA386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цифровизации</w:t>
      </w:r>
      <w:proofErr w:type="spellEnd"/>
      <w:r w:rsidRPr="00EA386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всех сфер государства не актуален. Выписка из ЕГРН в электронном виде заверяется электронной цифровой подписью специалиста </w:t>
      </w:r>
      <w:proofErr w:type="spellStart"/>
      <w:r w:rsidRPr="00EA386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Росреестра</w:t>
      </w:r>
      <w:proofErr w:type="spellEnd"/>
      <w:r w:rsidRPr="00EA386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и имеет такую же юридическую силу, как и выписка из ЕГРН в бумажном виде. В случае особой необходимости всегда можно заказать выписку из ЕГРН на бумажном носителе через МФЦ.</w:t>
      </w: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A386C">
        <w:rPr>
          <w:rFonts w:ascii="Times New Roman" w:hAnsi="Times New Roman" w:cs="Times New Roman"/>
          <w:i/>
          <w:sz w:val="16"/>
          <w:szCs w:val="16"/>
        </w:rPr>
        <w:t>В каком виде забрать выписку из ЕГРН от нотариуса?</w:t>
      </w: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 xml:space="preserve">Выписка из ЕГРН поступит на электронную почту нотариуса. Документ подписан электронной подписью регистратора прав, предоставленной в виде отдельного отсоединенного файла в </w:t>
      </w:r>
      <w:r w:rsidRPr="00EA386C">
        <w:rPr>
          <w:rFonts w:ascii="Times New Roman" w:hAnsi="Times New Roman" w:cs="Times New Roman"/>
          <w:sz w:val="16"/>
          <w:szCs w:val="16"/>
          <w:lang w:val="en-US"/>
        </w:rPr>
        <w:t>sig</w:t>
      </w:r>
      <w:r w:rsidRPr="00EA386C">
        <w:rPr>
          <w:rFonts w:ascii="Times New Roman" w:hAnsi="Times New Roman" w:cs="Times New Roman"/>
          <w:sz w:val="16"/>
          <w:szCs w:val="16"/>
        </w:rPr>
        <w:t xml:space="preserve">-формате. </w:t>
      </w: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lastRenderedPageBreak/>
        <w:t xml:space="preserve">Нотариус распечатает выписку из ЕГРН (вариант </w:t>
      </w:r>
      <w:proofErr w:type="spellStart"/>
      <w:r w:rsidRPr="00EA386C">
        <w:rPr>
          <w:rFonts w:ascii="Times New Roman" w:hAnsi="Times New Roman" w:cs="Times New Roman"/>
          <w:sz w:val="16"/>
          <w:szCs w:val="16"/>
          <w:lang w:val="en-US"/>
        </w:rPr>
        <w:t>pdf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-формата), а также перешлет на личную электронную почту заявителя или переместит на внешний носитель (например, 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флеш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-накопитель). </w:t>
      </w: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A386C">
        <w:rPr>
          <w:rFonts w:ascii="Times New Roman" w:hAnsi="Times New Roman" w:cs="Times New Roman"/>
          <w:i/>
          <w:sz w:val="16"/>
          <w:szCs w:val="16"/>
        </w:rPr>
        <w:t>Если обнаружена ошибка в выписке из ЕГРН?</w:t>
      </w:r>
    </w:p>
    <w:p w:rsidR="00EA386C" w:rsidRPr="00EA386C" w:rsidRDefault="00EA386C" w:rsidP="00EA386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 xml:space="preserve">При получении выписки из ЕГРН необходимо внимательно изучить данные, содержащиеся в ней. Если будет обнаружена ошибка, что бывает крайне редко, нотариус передаст информацию о ней в 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Росреестр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, который в течение одного рабочего дня внесет необходимые исправления и подготовит выписку из ЕГРН с корректными данными. </w:t>
      </w:r>
    </w:p>
    <w:p w:rsidR="00EA386C" w:rsidRPr="00EA386C" w:rsidRDefault="00EA386C" w:rsidP="00EA386C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EA386C">
        <w:rPr>
          <w:rFonts w:ascii="Times New Roman" w:hAnsi="Times New Roman" w:cs="Times New Roman"/>
          <w:i/>
          <w:sz w:val="16"/>
          <w:szCs w:val="16"/>
        </w:rPr>
        <w:t xml:space="preserve">Материал подготовлен </w:t>
      </w:r>
      <w:proofErr w:type="spellStart"/>
      <w:r w:rsidRPr="00EA386C">
        <w:rPr>
          <w:rFonts w:ascii="Times New Roman" w:hAnsi="Times New Roman" w:cs="Times New Roman"/>
          <w:i/>
          <w:sz w:val="16"/>
          <w:szCs w:val="16"/>
        </w:rPr>
        <w:t>Искитимским</w:t>
      </w:r>
      <w:proofErr w:type="spellEnd"/>
      <w:r w:rsidRPr="00EA386C">
        <w:rPr>
          <w:rFonts w:ascii="Times New Roman" w:hAnsi="Times New Roman" w:cs="Times New Roman"/>
          <w:i/>
          <w:sz w:val="16"/>
          <w:szCs w:val="16"/>
        </w:rPr>
        <w:t xml:space="preserve"> отделом </w:t>
      </w:r>
      <w:proofErr w:type="spellStart"/>
      <w:r w:rsidRPr="00EA386C">
        <w:rPr>
          <w:rFonts w:ascii="Times New Roman" w:hAnsi="Times New Roman" w:cs="Times New Roman"/>
          <w:i/>
          <w:sz w:val="16"/>
          <w:szCs w:val="16"/>
        </w:rPr>
        <w:t>Росреестра</w:t>
      </w:r>
      <w:proofErr w:type="spellEnd"/>
      <w:r w:rsidRPr="00EA386C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EA386C" w:rsidRPr="00EA386C" w:rsidRDefault="00EA386C" w:rsidP="00EA386C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EA386C">
        <w:rPr>
          <w:rFonts w:ascii="Times New Roman" w:hAnsi="Times New Roman" w:cs="Times New Roman"/>
          <w:i/>
          <w:sz w:val="16"/>
          <w:szCs w:val="16"/>
        </w:rPr>
        <w:t>по Новосибирской области</w:t>
      </w:r>
    </w:p>
    <w:p w:rsidR="00EA386C" w:rsidRPr="00EA386C" w:rsidRDefault="00EA386C" w:rsidP="00EA386C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iCs/>
          <w:color w:val="0070C0"/>
          <w:sz w:val="16"/>
          <w:szCs w:val="16"/>
        </w:rPr>
      </w:pPr>
      <w:r w:rsidRPr="00EA386C">
        <w:rPr>
          <w:rFonts w:ascii="Times New Roman" w:hAnsi="Times New Roman" w:cs="Times New Roman"/>
          <w:noProof/>
          <w:color w:val="000000"/>
          <w:sz w:val="16"/>
          <w:szCs w:val="16"/>
        </w:rPr>
        <w:pict>
          <v:shape id="_x0000_s1034" type="#_x0000_t32" style="position:absolute;left:0;text-align:left;margin-left:-3.3pt;margin-top:7.1pt;width:490.5pt;height:0;z-index:251675648" o:connectortype="straight" strokecolor="#0070c0"/>
        </w:pict>
      </w:r>
    </w:p>
    <w:p w:rsidR="00EA386C" w:rsidRPr="00EA386C" w:rsidRDefault="00EA386C" w:rsidP="00EA386C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EA386C">
        <w:rPr>
          <w:rFonts w:ascii="Times New Roman" w:hAnsi="Times New Roman" w:cs="Times New Roman"/>
          <w:sz w:val="16"/>
          <w:szCs w:val="16"/>
        </w:rPr>
        <w:t>Росреестр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 упростил порядок проведения комплексных кадастровых работ</w:t>
      </w:r>
    </w:p>
    <w:p w:rsidR="00EA386C" w:rsidRPr="00EA386C" w:rsidRDefault="00EA386C" w:rsidP="00EA386C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EA386C" w:rsidRPr="00EA386C" w:rsidRDefault="00EA386C" w:rsidP="00EA386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A386C">
        <w:rPr>
          <w:rFonts w:ascii="Times New Roman" w:hAnsi="Times New Roman" w:cs="Times New Roman"/>
          <w:color w:val="000000"/>
          <w:sz w:val="16"/>
          <w:szCs w:val="16"/>
        </w:rPr>
        <w:t xml:space="preserve">23 марта 2021 года вступил в силу разработанный </w:t>
      </w:r>
      <w:proofErr w:type="spellStart"/>
      <w:r w:rsidRPr="00EA386C">
        <w:rPr>
          <w:rFonts w:ascii="Times New Roman" w:hAnsi="Times New Roman" w:cs="Times New Roman"/>
          <w:color w:val="000000"/>
          <w:sz w:val="16"/>
          <w:szCs w:val="16"/>
        </w:rPr>
        <w:t>Росреестром</w:t>
      </w:r>
      <w:proofErr w:type="spellEnd"/>
      <w:r w:rsidRPr="00EA386C">
        <w:rPr>
          <w:rFonts w:ascii="Times New Roman" w:hAnsi="Times New Roman" w:cs="Times New Roman"/>
          <w:color w:val="000000"/>
          <w:sz w:val="16"/>
          <w:szCs w:val="16"/>
        </w:rPr>
        <w:t xml:space="preserve"> Федеральный закон от 22 декабря 2020 г. № 445-ФЗ «О внесении изменений в отдельные законодательные акты Российской Федерации». Теперь участники садовых и гаражных товариществ, собственники недвижимости в коттеджных поселках смогут самостоятельно инициировать проведение комплексных кадастровых работ.</w:t>
      </w:r>
    </w:p>
    <w:p w:rsidR="00EA386C" w:rsidRPr="00EA386C" w:rsidRDefault="00EA386C" w:rsidP="00EA386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A386C">
        <w:rPr>
          <w:rFonts w:ascii="Times New Roman" w:hAnsi="Times New Roman" w:cs="Times New Roman"/>
          <w:color w:val="000000"/>
          <w:sz w:val="16"/>
          <w:szCs w:val="16"/>
        </w:rPr>
        <w:t>До принятия данного закона не предусматривалась возможность проведения комплексных кадастровых работ за счет внебюджетных средств. Правообладатели садовых и огородных земельных участков могли (как и сейчас) собрать деньги и обеспечить выполнение «обычных» кадастровых работ в отношении принадлежащих им земельных участков и (или) расположенных на них построек. В этом случае готовится один межевой план, но согласование местоположения границ земельных участков и оформление актов нужно проводить отдельно по каждому уточняемому участку. Это приводит к существенному увеличению денежных затрат правообладателей. Средняя стоимость проведения обычных кадастровых работ составляет от 8 000 до 14 000 рублей за каждый объект, однако, в случае выполнения комплексных кадастровых работ в отношении нескольких объектов, расположенных на территории товарищества, средняя стоимость работ за каждый объект составит   около 1 300 рублей.</w:t>
      </w:r>
    </w:p>
    <w:p w:rsidR="00EA386C" w:rsidRPr="00EA386C" w:rsidRDefault="00EA386C" w:rsidP="00EA386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A386C">
        <w:rPr>
          <w:rFonts w:ascii="Times New Roman" w:hAnsi="Times New Roman" w:cs="Times New Roman"/>
          <w:color w:val="000000"/>
          <w:sz w:val="16"/>
          <w:szCs w:val="16"/>
        </w:rPr>
        <w:t>Кроме того, при выполнении обычных кадастровых работ каждый собственник самостоятельно должен обращаться в орган регистрации прав или оформлять нотариально удостоверенную доверенность, чтобы уполномоченное лицо от его имени обращалось в орган регистрации прав. Также необходимо иметь в виду, что для внесения в ЕГРН сведений о контурах зданий помимо межевого плана земельного участка необходима подготовка еще одного документа – технического плана в отношении каждого здания, содержащего полные сведения о здании.</w:t>
      </w:r>
    </w:p>
    <w:p w:rsidR="00EA386C" w:rsidRPr="00EA386C" w:rsidRDefault="00EA386C" w:rsidP="00EA386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A386C">
        <w:rPr>
          <w:rFonts w:ascii="Times New Roman" w:hAnsi="Times New Roman" w:cs="Times New Roman"/>
          <w:color w:val="000000"/>
          <w:sz w:val="16"/>
          <w:szCs w:val="16"/>
        </w:rPr>
        <w:t>С вступлением в силу закона стало возможным оформить единый документ на всю территорию, определить точные характеристики объектов недвижимости, как земельных участков, так и расположенных на них зданий, и при необходимости исправить реестровые ошибки. Снижается вероятность возникновения новых ошибок, поскольку одновременно уточняются границы группы земельных участков.</w:t>
      </w:r>
    </w:p>
    <w:p w:rsidR="00EA386C" w:rsidRPr="00EA386C" w:rsidRDefault="00EA386C" w:rsidP="00EA386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A386C">
        <w:rPr>
          <w:rFonts w:ascii="Times New Roman" w:hAnsi="Times New Roman" w:cs="Times New Roman"/>
          <w:color w:val="000000"/>
          <w:sz w:val="16"/>
          <w:szCs w:val="16"/>
        </w:rPr>
        <w:t>Реализация Закона № 445-ФЗ также способствует наполнению Единого государственного реестра недвижимости (ЕГРН) актуальными и точными сведениями об объектах недвижимости. Качество и полнота данных ЕГРН обеспечивает защиту прав собственников при реализации инвестиционных и инфраструктурных проектов.</w:t>
      </w:r>
    </w:p>
    <w:p w:rsidR="00EA386C" w:rsidRPr="00EA386C" w:rsidRDefault="00EA386C" w:rsidP="00EA386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A386C">
        <w:rPr>
          <w:rFonts w:ascii="Times New Roman" w:hAnsi="Times New Roman" w:cs="Times New Roman"/>
          <w:iCs/>
          <w:color w:val="000000"/>
          <w:sz w:val="16"/>
          <w:szCs w:val="16"/>
        </w:rPr>
        <w:t>Справочно:</w:t>
      </w:r>
    </w:p>
    <w:p w:rsidR="00EA386C" w:rsidRPr="00EA386C" w:rsidRDefault="00EA386C" w:rsidP="00EA386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A386C">
        <w:rPr>
          <w:rFonts w:ascii="Times New Roman" w:hAnsi="Times New Roman" w:cs="Times New Roman"/>
          <w:color w:val="000000"/>
          <w:sz w:val="16"/>
          <w:szCs w:val="16"/>
        </w:rPr>
        <w:t xml:space="preserve">Чтобы провести комплексные кадастровые работы нужно: </w:t>
      </w:r>
    </w:p>
    <w:p w:rsidR="00EA386C" w:rsidRPr="00EA386C" w:rsidRDefault="00EA386C" w:rsidP="00EA386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A386C">
        <w:rPr>
          <w:rFonts w:ascii="Times New Roman" w:hAnsi="Times New Roman" w:cs="Times New Roman"/>
          <w:color w:val="000000"/>
          <w:sz w:val="16"/>
          <w:szCs w:val="16"/>
        </w:rPr>
        <w:t>- определиться – все ли правообладатели объектов недвижимости в границах конкретной территории согласны финансировать выполнение комплексных кадастровых работ;</w:t>
      </w:r>
    </w:p>
    <w:p w:rsidR="00EA386C" w:rsidRPr="00EA386C" w:rsidRDefault="00EA386C" w:rsidP="00EA386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A386C">
        <w:rPr>
          <w:rFonts w:ascii="Times New Roman" w:hAnsi="Times New Roman" w:cs="Times New Roman"/>
          <w:color w:val="000000"/>
          <w:sz w:val="16"/>
          <w:szCs w:val="16"/>
        </w:rPr>
        <w:t>- уточнить у уполномоченного органа, не планируется ли выполнение комплексных кадастровых работ на интересующей территории за счет бюджетных средств (направить запрос и получить ответ);</w:t>
      </w:r>
    </w:p>
    <w:p w:rsidR="00EA386C" w:rsidRPr="00EA386C" w:rsidRDefault="00EA386C" w:rsidP="00EA386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A386C">
        <w:rPr>
          <w:rFonts w:ascii="Times New Roman" w:hAnsi="Times New Roman" w:cs="Times New Roman"/>
          <w:color w:val="000000"/>
          <w:sz w:val="16"/>
          <w:szCs w:val="16"/>
        </w:rPr>
        <w:t>- если из ответа следует, что выполнение комплексных кадастровых работ за счет бюджетных средств не планируется, необходимо выбрать кадастрового инженера и заключить с ним договор подряда на выполнение именно комплексных кадастровых работ.</w:t>
      </w:r>
    </w:p>
    <w:p w:rsidR="00EA386C" w:rsidRPr="00EA386C" w:rsidRDefault="00EA386C" w:rsidP="00EA386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A386C">
        <w:rPr>
          <w:rFonts w:ascii="Times New Roman" w:hAnsi="Times New Roman" w:cs="Times New Roman"/>
          <w:color w:val="000000"/>
          <w:sz w:val="16"/>
          <w:szCs w:val="16"/>
        </w:rPr>
        <w:t xml:space="preserve">Исполнитель комплексных кадастровых обеспечивает их выполнение, подготовку итогового документа и представление его заказчикам. Заказчики (или уполномоченное ими лицо) направляют документ в орган, уполномоченный на утверждение карты-плана территории, для последующего направления в согласительную комиссию. После рассмотрения в согласительной комиссии и согласования местоположения границ земельных участков, карта-план территории утверждается уполномоченным органом и направляется в орган регистрации </w:t>
      </w:r>
      <w:proofErr w:type="spellStart"/>
      <w:r w:rsidRPr="00EA386C">
        <w:rPr>
          <w:rFonts w:ascii="Times New Roman" w:hAnsi="Times New Roman" w:cs="Times New Roman"/>
          <w:color w:val="000000"/>
          <w:sz w:val="16"/>
          <w:szCs w:val="16"/>
        </w:rPr>
        <w:t>пра</w:t>
      </w:r>
      <w:proofErr w:type="spellEnd"/>
      <w:r w:rsidRPr="00EA386C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EA386C" w:rsidRPr="00EA386C" w:rsidRDefault="00EA386C" w:rsidP="00EA386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A386C">
        <w:rPr>
          <w:rFonts w:ascii="Times New Roman" w:hAnsi="Times New Roman" w:cs="Times New Roman"/>
          <w:color w:val="000000"/>
          <w:sz w:val="16"/>
          <w:szCs w:val="16"/>
        </w:rPr>
        <w:t>После внесения в ЕГРН сведений, содержащихся в карте-плане территории, орган регистрации прав уведомит заказчиков и кадастрового инженера о результатах, в том числе сообщит перечень объектов недвижимости, в отношении которых осуществлен государственный кадастровый учет.</w:t>
      </w:r>
    </w:p>
    <w:p w:rsidR="00EA386C" w:rsidRPr="00EA386C" w:rsidRDefault="00EA386C" w:rsidP="00EA386C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EA386C">
        <w:rPr>
          <w:rFonts w:ascii="Times New Roman" w:hAnsi="Times New Roman" w:cs="Times New Roman"/>
          <w:i/>
          <w:sz w:val="16"/>
          <w:szCs w:val="16"/>
        </w:rPr>
        <w:t xml:space="preserve">Материал подготовлен Управлением </w:t>
      </w:r>
      <w:proofErr w:type="spellStart"/>
      <w:r w:rsidRPr="00EA386C">
        <w:rPr>
          <w:rFonts w:ascii="Times New Roman" w:hAnsi="Times New Roman" w:cs="Times New Roman"/>
          <w:i/>
          <w:sz w:val="16"/>
          <w:szCs w:val="16"/>
        </w:rPr>
        <w:t>Росреестра</w:t>
      </w:r>
      <w:proofErr w:type="spellEnd"/>
      <w:r w:rsidRPr="00EA386C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EA386C" w:rsidRPr="00EA386C" w:rsidRDefault="00EA386C" w:rsidP="00EA386C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EA386C">
        <w:rPr>
          <w:rFonts w:ascii="Times New Roman" w:hAnsi="Times New Roman" w:cs="Times New Roman"/>
          <w:i/>
          <w:sz w:val="16"/>
          <w:szCs w:val="16"/>
        </w:rPr>
        <w:t>по Новосибирской области</w:t>
      </w:r>
    </w:p>
    <w:p w:rsidR="00EA386C" w:rsidRPr="00EA386C" w:rsidRDefault="00EA386C" w:rsidP="00EA386C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iCs/>
          <w:color w:val="0070C0"/>
          <w:sz w:val="16"/>
          <w:szCs w:val="16"/>
        </w:rPr>
      </w:pPr>
      <w:r w:rsidRPr="00EA386C">
        <w:rPr>
          <w:rFonts w:ascii="Times New Roman" w:hAnsi="Times New Roman" w:cs="Times New Roman"/>
          <w:noProof/>
          <w:color w:val="000000"/>
          <w:sz w:val="16"/>
          <w:szCs w:val="16"/>
        </w:rPr>
        <w:pict>
          <v:shape id="_x0000_s1035" type="#_x0000_t32" style="position:absolute;left:0;text-align:left;margin-left:-3.3pt;margin-top:7.1pt;width:490.5pt;height:0;z-index:251677696" o:connectortype="straight" strokecolor="#0070c0"/>
        </w:pict>
      </w:r>
    </w:p>
    <w:p w:rsidR="00EA386C" w:rsidRPr="00EA386C" w:rsidRDefault="00EA386C" w:rsidP="00EA386C">
      <w:pPr>
        <w:spacing w:after="0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>О предоставлении сведений из государственного фонда данных, полученных в результате проведения землеустройства.</w:t>
      </w:r>
    </w:p>
    <w:p w:rsidR="00EA386C" w:rsidRPr="00EA386C" w:rsidRDefault="00EA386C" w:rsidP="00EA386C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A386C" w:rsidRPr="00EA386C" w:rsidRDefault="00EA386C" w:rsidP="00EA386C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 xml:space="preserve">Государственную услугу "Ведение государственного фонда данных, полученных в результате проведения землеустройства» в городе 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Искитиме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Искитимском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 районе предоставляет 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Искитимский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 отдел Управления Федеральной службы государственной регистрации, кадастра и картографии по Новосибирской области (далее – 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Искитимский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 отдел Управления 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Росреестра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 по НСО) в соответствии с Административным регламентом, утвержденном Приказом Минэкономразвития № 376 от 14.11.2006.</w:t>
      </w:r>
    </w:p>
    <w:p w:rsidR="00EA386C" w:rsidRPr="00EA386C" w:rsidRDefault="00EA386C" w:rsidP="00EA38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>Реализация государственной услуги включает в себя:</w:t>
      </w:r>
    </w:p>
    <w:p w:rsidR="00EA386C" w:rsidRPr="00EA386C" w:rsidRDefault="00EA386C" w:rsidP="00EA38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>- предоставление в пользование заинтересованным лицам документов государственного фонда данных (заверенных копий документов) и информации о документах государственного фонда данных;</w:t>
      </w:r>
    </w:p>
    <w:p w:rsidR="00EA386C" w:rsidRPr="00EA386C" w:rsidRDefault="00EA386C" w:rsidP="00EA386C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>- ведение государственного фонда данных, состоящего из непосредственно работы с документами, составляющими фонд данных: получение, инвентаризация, систематизация, хранение и работы по ведению базы метаданных государственного фонда данных.</w:t>
      </w:r>
    </w:p>
    <w:p w:rsidR="00EA386C" w:rsidRPr="00EA386C" w:rsidRDefault="00EA386C" w:rsidP="00EA386C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>Информация, содержащаяся в государственном фонде данных, является открытой и общедоступной.</w:t>
      </w:r>
    </w:p>
    <w:p w:rsidR="00EA386C" w:rsidRPr="00EA386C" w:rsidRDefault="00EA386C" w:rsidP="00EA386C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>Информация о Документах государственного фонда данных, перечне услуг по информационному обеспечению, порядке и условиях доступа к ним носит открытый характер и предоставляется по запросу заинтересованных лиц.</w:t>
      </w:r>
    </w:p>
    <w:p w:rsidR="00EA386C" w:rsidRPr="00EA386C" w:rsidRDefault="00EA386C" w:rsidP="00EA386C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 xml:space="preserve">В фонде 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Искитимского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 отдела Управления 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Росреестра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 по НСО хранятся:</w:t>
      </w:r>
    </w:p>
    <w:p w:rsidR="00EA386C" w:rsidRPr="00EA386C" w:rsidRDefault="00EA386C" w:rsidP="00EA386C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 xml:space="preserve">материалы инвентаризации земель г. 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Искитима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Искитимского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 района, поступившие на хранение с 1991г. по 2000г.;</w:t>
      </w:r>
    </w:p>
    <w:p w:rsidR="00EA386C" w:rsidRPr="00EA386C" w:rsidRDefault="00EA386C" w:rsidP="00EA386C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>межевые дела, поступившие на хранение с 2001г. по 2002г.;</w:t>
      </w:r>
    </w:p>
    <w:p w:rsidR="00EA386C" w:rsidRPr="00EA386C" w:rsidRDefault="00EA386C" w:rsidP="00EA386C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 xml:space="preserve">землеустроительные дела, поступившие на хранение с 2003г. по 2009г.; </w:t>
      </w:r>
    </w:p>
    <w:p w:rsidR="00EA386C" w:rsidRPr="00EA386C" w:rsidRDefault="00EA386C" w:rsidP="00EA386C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 xml:space="preserve">другие землеустроительные и картографические материалы по территории города 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Искитима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искитимского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 района, в том числе:</w:t>
      </w:r>
    </w:p>
    <w:p w:rsidR="00EA386C" w:rsidRPr="00EA386C" w:rsidRDefault="00EA386C" w:rsidP="00EA386C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lastRenderedPageBreak/>
        <w:t xml:space="preserve">      -  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ортофотопланы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>;</w:t>
      </w:r>
    </w:p>
    <w:p w:rsidR="00EA386C" w:rsidRPr="00EA386C" w:rsidRDefault="00EA386C" w:rsidP="00EA38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 xml:space="preserve">      - материалы инвентаризации.</w:t>
      </w:r>
    </w:p>
    <w:p w:rsidR="00EA386C" w:rsidRPr="00EA386C" w:rsidRDefault="00EA386C" w:rsidP="00EA38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EA386C">
        <w:rPr>
          <w:rFonts w:ascii="Times New Roman" w:hAnsi="Times New Roman" w:cs="Times New Roman"/>
          <w:sz w:val="16"/>
          <w:szCs w:val="16"/>
        </w:rPr>
        <w:t xml:space="preserve">Кроме указанной документации в 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Искитимском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 отделе Управления 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Росреестра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 по НСО на архивном хранении также находятся документы, изготовленные и выданные еще земельными комитетами  г. 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Искитима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Искитимского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 района в 1992 – 1999 годах, не относящиеся к государственному фонду данных, принятые в отдел в 2010 году  из ликвидируемого территориального отдела Федерального агентства кадастра объектов недвижимости (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Роснедвижимости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>) при образовании Федеральной службы государственной регистрации, кадастра</w:t>
      </w:r>
      <w:proofErr w:type="gramEnd"/>
      <w:r w:rsidRPr="00EA386C">
        <w:rPr>
          <w:rFonts w:ascii="Times New Roman" w:hAnsi="Times New Roman" w:cs="Times New Roman"/>
          <w:sz w:val="16"/>
          <w:szCs w:val="16"/>
        </w:rPr>
        <w:t xml:space="preserve"> и картографии:  </w:t>
      </w:r>
    </w:p>
    <w:p w:rsidR="00EA386C" w:rsidRPr="00EA386C" w:rsidRDefault="00EA386C" w:rsidP="00EA38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>- свидетельства на право собственности на землю;</w:t>
      </w:r>
    </w:p>
    <w:p w:rsidR="00EA386C" w:rsidRPr="00EA386C" w:rsidRDefault="00EA386C" w:rsidP="00EA38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>- государственные акты на право собственности на землю, пожизненного наследуемого владения, бессрочного (постоянного) пользования землей.</w:t>
      </w:r>
    </w:p>
    <w:p w:rsidR="00EA386C" w:rsidRPr="00EA386C" w:rsidRDefault="00EA386C" w:rsidP="00EA38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>Конечным результатом государственной услуги "Ведение государственного фонда данных, полученных в результате проведения землеустройства» является предоставление заинтересованным лицам:</w:t>
      </w:r>
    </w:p>
    <w:p w:rsidR="00EA386C" w:rsidRPr="00EA386C" w:rsidRDefault="00EA386C" w:rsidP="00EA38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>- запрашиваемых Документов  и их копий;</w:t>
      </w:r>
    </w:p>
    <w:p w:rsidR="00EA386C" w:rsidRPr="00EA386C" w:rsidRDefault="00EA386C" w:rsidP="00EA38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>- информации о хранящихся Документах;</w:t>
      </w:r>
    </w:p>
    <w:p w:rsidR="00EA386C" w:rsidRPr="00EA386C" w:rsidRDefault="00EA386C" w:rsidP="00EA38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>- уведомления об отказе в предоставлении запрашиваемых Документов (в основном в связи с их отсутствием) в письменной форме с указанием причины отказа.</w:t>
      </w:r>
    </w:p>
    <w:p w:rsidR="00EA386C" w:rsidRPr="00EA386C" w:rsidRDefault="00EA386C" w:rsidP="00EA386C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 xml:space="preserve">Прием и информирование заинтересованных лиц осуществляется в 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Искитимском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 отделе Управления 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Росреестра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 по Новосибирской области по адресу: г. 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Искитим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, микрорайон Индустриальный, 13А кабинет № 305, ежедневно пн. – чт. с 8-00 до 17-00, пт. с 08-00 до 16- 00, обеденный перерыв </w:t>
      </w:r>
      <w:proofErr w:type="gramStart"/>
      <w:r w:rsidRPr="00EA386C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EA386C">
        <w:rPr>
          <w:rFonts w:ascii="Times New Roman" w:hAnsi="Times New Roman" w:cs="Times New Roman"/>
          <w:sz w:val="16"/>
          <w:szCs w:val="16"/>
        </w:rPr>
        <w:t xml:space="preserve"> 12-00 до 12-48 или по телефону 2-23-87, 2-15-69. </w:t>
      </w:r>
    </w:p>
    <w:p w:rsidR="00EA386C" w:rsidRPr="00EA386C" w:rsidRDefault="00EA386C" w:rsidP="00EA386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Искитимский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 отдел Управления 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Росреестра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 по Новосибирской области</w:t>
      </w:r>
    </w:p>
    <w:p w:rsidR="00EA386C" w:rsidRPr="00EA386C" w:rsidRDefault="00EA386C" w:rsidP="00EA386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A386C" w:rsidRPr="00EA386C" w:rsidRDefault="00EA386C" w:rsidP="00EA386C">
      <w:pPr>
        <w:pStyle w:val="ac"/>
        <w:spacing w:after="0" w:line="264" w:lineRule="auto"/>
        <w:jc w:val="center"/>
        <w:rPr>
          <w:rFonts w:ascii="Times New Roman" w:hAnsi="Times New Roman"/>
          <w:sz w:val="16"/>
          <w:szCs w:val="16"/>
        </w:rPr>
      </w:pPr>
      <w:r w:rsidRPr="00EA386C">
        <w:rPr>
          <w:rFonts w:ascii="Times New Roman" w:hAnsi="Times New Roman"/>
          <w:sz w:val="16"/>
          <w:szCs w:val="16"/>
        </w:rPr>
        <w:t xml:space="preserve">Электронные услуги </w:t>
      </w:r>
      <w:proofErr w:type="spellStart"/>
      <w:r w:rsidRPr="00EA386C">
        <w:rPr>
          <w:rFonts w:ascii="Times New Roman" w:hAnsi="Times New Roman"/>
          <w:sz w:val="16"/>
          <w:szCs w:val="16"/>
        </w:rPr>
        <w:t>Росреестра</w:t>
      </w:r>
      <w:proofErr w:type="spellEnd"/>
      <w:r w:rsidRPr="00EA386C">
        <w:rPr>
          <w:rFonts w:ascii="Times New Roman" w:hAnsi="Times New Roman"/>
          <w:sz w:val="16"/>
          <w:szCs w:val="16"/>
        </w:rPr>
        <w:t xml:space="preserve"> признаны лучшими в стране.</w:t>
      </w:r>
    </w:p>
    <w:p w:rsidR="00EA386C" w:rsidRPr="00EA386C" w:rsidRDefault="00EA386C" w:rsidP="00EA386C">
      <w:pPr>
        <w:pStyle w:val="ac"/>
        <w:spacing w:after="0" w:line="264" w:lineRule="auto"/>
        <w:rPr>
          <w:rFonts w:ascii="Times New Roman" w:hAnsi="Times New Roman"/>
          <w:sz w:val="16"/>
          <w:szCs w:val="16"/>
        </w:rPr>
      </w:pPr>
    </w:p>
    <w:p w:rsidR="00EA386C" w:rsidRPr="00EA386C" w:rsidRDefault="00EA386C" w:rsidP="00EA386C">
      <w:pPr>
        <w:pStyle w:val="ac"/>
        <w:spacing w:after="0" w:line="264" w:lineRule="auto"/>
        <w:rPr>
          <w:rFonts w:ascii="Times New Roman" w:hAnsi="Times New Roman"/>
          <w:sz w:val="16"/>
          <w:szCs w:val="16"/>
        </w:rPr>
      </w:pPr>
      <w:r w:rsidRPr="00EA386C">
        <w:rPr>
          <w:rFonts w:ascii="Times New Roman" w:hAnsi="Times New Roman"/>
          <w:sz w:val="16"/>
          <w:szCs w:val="16"/>
        </w:rPr>
        <w:t xml:space="preserve"> </w:t>
      </w:r>
      <w:r w:rsidRPr="00EA386C">
        <w:rPr>
          <w:rFonts w:ascii="Times New Roman" w:hAnsi="Times New Roman"/>
          <w:sz w:val="16"/>
          <w:szCs w:val="16"/>
        </w:rPr>
        <w:tab/>
        <w:t xml:space="preserve">По результатам опроса Всероссийского центра изучения общественного мнения (ВЦИОМ) услуги </w:t>
      </w:r>
      <w:proofErr w:type="spellStart"/>
      <w:r w:rsidRPr="00EA386C">
        <w:rPr>
          <w:rFonts w:ascii="Times New Roman" w:hAnsi="Times New Roman"/>
          <w:sz w:val="16"/>
          <w:szCs w:val="16"/>
        </w:rPr>
        <w:t>Росреестра</w:t>
      </w:r>
      <w:proofErr w:type="spellEnd"/>
      <w:r w:rsidRPr="00EA386C">
        <w:rPr>
          <w:rFonts w:ascii="Times New Roman" w:hAnsi="Times New Roman"/>
          <w:sz w:val="16"/>
          <w:szCs w:val="16"/>
        </w:rPr>
        <w:t xml:space="preserve"> </w:t>
      </w:r>
      <w:r w:rsidRPr="00EA386C">
        <w:rPr>
          <w:rFonts w:ascii="Times New Roman" w:hAnsi="Times New Roman"/>
          <w:sz w:val="16"/>
          <w:szCs w:val="16"/>
        </w:rPr>
        <w:br/>
        <w:t xml:space="preserve">в электронном виде получили наивысшую оценку пользователей. В ходе исследования респонденты оценили по критериям удобства и качества работу тех федеральных ведомств, которые предоставляют массовые государственные услуги в электронном виде. </w:t>
      </w:r>
      <w:proofErr w:type="spellStart"/>
      <w:r w:rsidRPr="00EA386C">
        <w:rPr>
          <w:rFonts w:ascii="Times New Roman" w:hAnsi="Times New Roman"/>
          <w:sz w:val="16"/>
          <w:szCs w:val="16"/>
        </w:rPr>
        <w:t>Росреестр</w:t>
      </w:r>
      <w:proofErr w:type="spellEnd"/>
      <w:r w:rsidRPr="00EA386C">
        <w:rPr>
          <w:rFonts w:ascii="Times New Roman" w:hAnsi="Times New Roman"/>
          <w:sz w:val="16"/>
          <w:szCs w:val="16"/>
        </w:rPr>
        <w:t xml:space="preserve"> получил наивысшие средние баллы в сводных рейтингах, составленных по ответам как физических, так и юридических лиц, – 4,31 и 4,32 соответственно (по пятибалльной шкале).              </w:t>
      </w:r>
    </w:p>
    <w:p w:rsidR="00EA386C" w:rsidRPr="00EA386C" w:rsidRDefault="00EA386C" w:rsidP="00EA386C">
      <w:pPr>
        <w:pStyle w:val="ac"/>
        <w:spacing w:after="0" w:line="264" w:lineRule="auto"/>
        <w:ind w:firstLine="696"/>
        <w:rPr>
          <w:rFonts w:ascii="Times New Roman" w:hAnsi="Times New Roman"/>
          <w:sz w:val="16"/>
          <w:szCs w:val="16"/>
        </w:rPr>
      </w:pPr>
      <w:r w:rsidRPr="00EA386C">
        <w:rPr>
          <w:rFonts w:ascii="Times New Roman" w:hAnsi="Times New Roman"/>
          <w:sz w:val="16"/>
          <w:szCs w:val="16"/>
        </w:rPr>
        <w:t xml:space="preserve">Интернет-отрасль в России развивается стремительными темпами, чему способствует как рост количества </w:t>
      </w:r>
      <w:proofErr w:type="gramStart"/>
      <w:r w:rsidRPr="00EA386C">
        <w:rPr>
          <w:rFonts w:ascii="Times New Roman" w:hAnsi="Times New Roman"/>
          <w:sz w:val="16"/>
          <w:szCs w:val="16"/>
        </w:rPr>
        <w:t>интернет-пользователей</w:t>
      </w:r>
      <w:proofErr w:type="gramEnd"/>
      <w:r w:rsidRPr="00EA386C">
        <w:rPr>
          <w:rFonts w:ascii="Times New Roman" w:hAnsi="Times New Roman"/>
          <w:sz w:val="16"/>
          <w:szCs w:val="16"/>
        </w:rPr>
        <w:t xml:space="preserve">, так и повышенный спрос на онлайн-сервисы. Российский сегмент Интернета по объему аудитории является крупнейшим в Европе, и с каждым годом Всемирная сеть </w:t>
      </w:r>
      <w:r w:rsidRPr="00EA386C">
        <w:rPr>
          <w:rFonts w:ascii="Times New Roman" w:hAnsi="Times New Roman"/>
          <w:sz w:val="16"/>
          <w:szCs w:val="16"/>
        </w:rPr>
        <w:br/>
        <w:t xml:space="preserve">в России становится все доступнее. Поэтому перевод услуг </w:t>
      </w:r>
      <w:r w:rsidRPr="00EA386C">
        <w:rPr>
          <w:rFonts w:ascii="Times New Roman" w:hAnsi="Times New Roman"/>
          <w:sz w:val="16"/>
          <w:szCs w:val="16"/>
        </w:rPr>
        <w:br/>
        <w:t xml:space="preserve">в электронный вид – приоритетное направление повышения качества услуг </w:t>
      </w:r>
      <w:proofErr w:type="spellStart"/>
      <w:r w:rsidRPr="00EA386C">
        <w:rPr>
          <w:rFonts w:ascii="Times New Roman" w:hAnsi="Times New Roman"/>
          <w:sz w:val="16"/>
          <w:szCs w:val="16"/>
        </w:rPr>
        <w:t>Росреестра</w:t>
      </w:r>
      <w:proofErr w:type="spellEnd"/>
      <w:r w:rsidRPr="00EA386C">
        <w:rPr>
          <w:rFonts w:ascii="Times New Roman" w:hAnsi="Times New Roman"/>
          <w:sz w:val="16"/>
          <w:szCs w:val="16"/>
        </w:rPr>
        <w:t>.</w:t>
      </w:r>
    </w:p>
    <w:p w:rsidR="00EA386C" w:rsidRPr="00EA386C" w:rsidRDefault="00EA386C" w:rsidP="00EA386C">
      <w:pPr>
        <w:pStyle w:val="ac"/>
        <w:spacing w:after="0" w:line="264" w:lineRule="auto"/>
        <w:rPr>
          <w:rFonts w:ascii="Times New Roman" w:hAnsi="Times New Roman"/>
          <w:sz w:val="16"/>
          <w:szCs w:val="16"/>
        </w:rPr>
      </w:pPr>
      <w:r w:rsidRPr="00EA386C">
        <w:rPr>
          <w:rFonts w:ascii="Times New Roman" w:hAnsi="Times New Roman"/>
          <w:sz w:val="16"/>
          <w:szCs w:val="16"/>
        </w:rPr>
        <w:tab/>
        <w:t>Не надо бояться пользоваться электронными услугами. Этот способ безопасней традиционного: при электронном взаимодействии вероятность потери информации близка к нулю. В этом случае предусмотрено резервное копирование данных на всех уровнях. Еще несколько лет назад использование пластиковых карт для оплаты товаров и услуг было для большинства россиян в новинку. Теперь многим жителям нашей страны сложно представить свою повседневную жизнь без пластиковой карты. Можно пообедать, купить билеты в театр или кино, на самолет или поезд, не имея в кармане наличных, оплатив все пластиковой картой. Такой же путь предстоит пройти и электронным услугам, которые прочно входят в нашу жизнь, делая ее более комфортной, и стали незаменимы для большинства жителей России.</w:t>
      </w:r>
    </w:p>
    <w:p w:rsidR="00EA386C" w:rsidRPr="00EA386C" w:rsidRDefault="00EA386C" w:rsidP="00EA386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A386C">
        <w:rPr>
          <w:rFonts w:ascii="Times New Roman" w:hAnsi="Times New Roman" w:cs="Times New Roman"/>
          <w:sz w:val="16"/>
          <w:szCs w:val="16"/>
        </w:rPr>
        <w:tab/>
      </w:r>
      <w:r w:rsidRPr="00EA386C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Искитимский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 отдел </w:t>
      </w:r>
      <w:proofErr w:type="spellStart"/>
      <w:r w:rsidRPr="00EA386C">
        <w:rPr>
          <w:rFonts w:ascii="Times New Roman" w:hAnsi="Times New Roman" w:cs="Times New Roman"/>
          <w:sz w:val="16"/>
          <w:szCs w:val="16"/>
        </w:rPr>
        <w:t>Росреестра</w:t>
      </w:r>
      <w:proofErr w:type="spellEnd"/>
      <w:r w:rsidRPr="00EA386C">
        <w:rPr>
          <w:rFonts w:ascii="Times New Roman" w:hAnsi="Times New Roman" w:cs="Times New Roman"/>
          <w:sz w:val="16"/>
          <w:szCs w:val="16"/>
        </w:rPr>
        <w:t xml:space="preserve"> по Новосибирской области</w:t>
      </w:r>
    </w:p>
    <w:p w:rsidR="00A84914" w:rsidRPr="00EA386C" w:rsidRDefault="00A84914" w:rsidP="00EA386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84914" w:rsidRPr="00EA386C" w:rsidRDefault="00A84914" w:rsidP="00EA386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84914" w:rsidRPr="00EA386C" w:rsidRDefault="00A84914" w:rsidP="00EA386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84914" w:rsidRPr="00EA386C" w:rsidRDefault="00A84914" w:rsidP="00EA386C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4111"/>
        <w:gridCol w:w="3225"/>
      </w:tblGrid>
      <w:tr w:rsidR="002F0991" w:rsidRPr="006535EF" w:rsidTr="00AA58E2">
        <w:trPr>
          <w:trHeight w:val="1703"/>
        </w:trPr>
        <w:tc>
          <w:tcPr>
            <w:tcW w:w="3085" w:type="dxa"/>
          </w:tcPr>
          <w:p w:rsidR="002F0991" w:rsidRPr="00646F72" w:rsidRDefault="002F0991" w:rsidP="00AA58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CFB">
              <w:rPr>
                <w:rFonts w:ascii="Times New Roman" w:hAnsi="Times New Roman"/>
                <w:sz w:val="16"/>
                <w:szCs w:val="16"/>
              </w:rPr>
              <w:br w:type="page"/>
            </w: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Вестник Преображенского сельсовета</w:t>
            </w:r>
          </w:p>
          <w:p w:rsidR="002F0991" w:rsidRPr="00646F72" w:rsidRDefault="002F0991" w:rsidP="00AA58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www</w:t>
            </w: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adm</w:t>
            </w:r>
            <w:r w:rsidRPr="00646F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preobragenka</w:t>
            </w:r>
            <w:proofErr w:type="spellEnd"/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nso</w:t>
            </w:r>
            <w:proofErr w:type="spellEnd"/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646F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111" w:type="dxa"/>
          </w:tcPr>
          <w:p w:rsidR="002F0991" w:rsidRPr="00646F72" w:rsidRDefault="002F0991" w:rsidP="00AA5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редколлегии</w:t>
            </w: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Горелов Д.Ю.</w:t>
            </w:r>
          </w:p>
          <w:p w:rsidR="002F0991" w:rsidRPr="00646F72" w:rsidRDefault="002F0991" w:rsidP="00AA58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preobr_adm@mail.ru</w:t>
            </w:r>
          </w:p>
          <w:p w:rsidR="002F0991" w:rsidRPr="00646F72" w:rsidRDefault="002F0991" w:rsidP="00AA5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8(38343) 63-233.</w:t>
            </w:r>
          </w:p>
          <w:p w:rsidR="002F0991" w:rsidRDefault="002F0991" w:rsidP="00AA5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Учредитель: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Преображенского сельсовета,</w:t>
            </w:r>
          </w:p>
          <w:p w:rsidR="002F0991" w:rsidRPr="00646F72" w:rsidRDefault="002F0991" w:rsidP="00AA5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633249, НСО,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Искитимский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реображенка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, ул. Советская, 2.</w:t>
            </w:r>
          </w:p>
          <w:p w:rsidR="002F0991" w:rsidRPr="00646F72" w:rsidRDefault="002F0991" w:rsidP="00AA58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</w:tcPr>
          <w:p w:rsidR="002F0991" w:rsidRPr="00646F72" w:rsidRDefault="002F0991" w:rsidP="00AA5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Отпечатано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в администрации Преображенского сельсовета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0991" w:rsidRPr="00646F72" w:rsidRDefault="002F0991" w:rsidP="00AA5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633249, НСО,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Искитимский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реображенка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, ул. Советская, 2. Тел. (838343) 63-192.</w:t>
            </w:r>
          </w:p>
          <w:p w:rsidR="002F0991" w:rsidRDefault="002F0991" w:rsidP="00AA5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Тираж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15 экз. </w:t>
            </w:r>
          </w:p>
          <w:p w:rsidR="002F0991" w:rsidRPr="00646F72" w:rsidRDefault="002F0991" w:rsidP="00AA5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Распространяется бесплатно</w:t>
            </w:r>
          </w:p>
        </w:tc>
      </w:tr>
    </w:tbl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AB6D92" w:rsidRPr="00AB6D92" w:rsidTr="00AA58E2">
        <w:tc>
          <w:tcPr>
            <w:tcW w:w="4644" w:type="dxa"/>
            <w:shd w:val="clear" w:color="auto" w:fill="auto"/>
          </w:tcPr>
          <w:p w:rsidR="002F0991" w:rsidRPr="00AB6D92" w:rsidRDefault="002F0991" w:rsidP="00AB6D9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B6D92" w:rsidRPr="00AB6D92" w:rsidRDefault="00AB6D92" w:rsidP="00AB6D9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B6D92" w:rsidRPr="00AB6D92" w:rsidRDefault="00AB6D92" w:rsidP="00AB6D9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35EF" w:rsidRPr="006535EF" w:rsidRDefault="006535EF" w:rsidP="003D500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sectPr w:rsidR="006535EF" w:rsidRPr="006535EF" w:rsidSect="00046E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DC8" w:rsidRDefault="00AC6DC8" w:rsidP="003F0668">
      <w:pPr>
        <w:spacing w:after="0" w:line="240" w:lineRule="auto"/>
      </w:pPr>
      <w:r>
        <w:separator/>
      </w:r>
    </w:p>
  </w:endnote>
  <w:endnote w:type="continuationSeparator" w:id="0">
    <w:p w:rsidR="00AC6DC8" w:rsidRDefault="00AC6DC8" w:rsidP="003F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  <w:sig w:usb0="00000003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DC8" w:rsidRDefault="00AC6DC8" w:rsidP="003F0668">
      <w:pPr>
        <w:spacing w:after="0" w:line="240" w:lineRule="auto"/>
      </w:pPr>
      <w:r>
        <w:separator/>
      </w:r>
    </w:p>
  </w:footnote>
  <w:footnote w:type="continuationSeparator" w:id="0">
    <w:p w:rsidR="00AC6DC8" w:rsidRDefault="00AC6DC8" w:rsidP="003F0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2EAD9B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  <w:b w:val="0"/>
        <w:bCs w:val="0"/>
        <w:sz w:val="16"/>
        <w:szCs w:val="16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16"/>
        <w:szCs w:val="16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  <w:shd w:val="clear" w:color="auto" w:fill="auto"/>
      </w:rPr>
    </w:lvl>
  </w:abstractNum>
  <w:abstractNum w:abstractNumId="2">
    <w:nsid w:val="02C55F0B"/>
    <w:multiLevelType w:val="hybridMultilevel"/>
    <w:tmpl w:val="7D08FB82"/>
    <w:lvl w:ilvl="0" w:tplc="58402A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3DA7222"/>
    <w:multiLevelType w:val="hybridMultilevel"/>
    <w:tmpl w:val="8BB40060"/>
    <w:lvl w:ilvl="0" w:tplc="E5823256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60A5A7A"/>
    <w:multiLevelType w:val="multilevel"/>
    <w:tmpl w:val="B7467596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92" w:hanging="112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5">
    <w:nsid w:val="089039D9"/>
    <w:multiLevelType w:val="hybridMultilevel"/>
    <w:tmpl w:val="440C0152"/>
    <w:lvl w:ilvl="0" w:tplc="2F8C96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3D78D0"/>
    <w:multiLevelType w:val="multilevel"/>
    <w:tmpl w:val="DA7EC732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8">
    <w:nsid w:val="18814887"/>
    <w:multiLevelType w:val="hybridMultilevel"/>
    <w:tmpl w:val="ED8A6BC8"/>
    <w:lvl w:ilvl="0" w:tplc="01F8C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5C2A3B46">
      <w:start w:val="1"/>
      <w:numFmt w:val="bullet"/>
      <w:lvlText w:val="-"/>
      <w:lvlJc w:val="left"/>
      <w:pPr>
        <w:tabs>
          <w:tab w:val="num" w:pos="2355"/>
        </w:tabs>
        <w:ind w:left="2355" w:hanging="93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036379"/>
    <w:multiLevelType w:val="hybridMultilevel"/>
    <w:tmpl w:val="ED8A6BC8"/>
    <w:lvl w:ilvl="0" w:tplc="01F8C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5C2A3B46">
      <w:start w:val="1"/>
      <w:numFmt w:val="bullet"/>
      <w:lvlText w:val="-"/>
      <w:lvlJc w:val="left"/>
      <w:pPr>
        <w:tabs>
          <w:tab w:val="num" w:pos="2355"/>
        </w:tabs>
        <w:ind w:left="2355" w:hanging="93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2C04D8"/>
    <w:multiLevelType w:val="hybridMultilevel"/>
    <w:tmpl w:val="DE6095AA"/>
    <w:lvl w:ilvl="0" w:tplc="A5705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2">
    <w:nsid w:val="39CE56B5"/>
    <w:multiLevelType w:val="hybridMultilevel"/>
    <w:tmpl w:val="562A05C6"/>
    <w:lvl w:ilvl="0" w:tplc="F96A1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4605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8A534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FDCDF3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C6CD2E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A2695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6544EA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D12B2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B4024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14">
    <w:nsid w:val="4A973C40"/>
    <w:multiLevelType w:val="multilevel"/>
    <w:tmpl w:val="7E9EE1F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53BF12CD"/>
    <w:multiLevelType w:val="hybridMultilevel"/>
    <w:tmpl w:val="540A7E3C"/>
    <w:lvl w:ilvl="0" w:tplc="10B445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9B546C"/>
    <w:multiLevelType w:val="multilevel"/>
    <w:tmpl w:val="51E2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14"/>
  </w:num>
  <w:num w:numId="6">
    <w:abstractNumId w:val="3"/>
  </w:num>
  <w:num w:numId="7">
    <w:abstractNumId w:val="7"/>
  </w:num>
  <w:num w:numId="8">
    <w:abstractNumId w:val="15"/>
  </w:num>
  <w:num w:numId="9">
    <w:abstractNumId w:val="16"/>
  </w:num>
  <w:num w:numId="10">
    <w:abstractNumId w:val="11"/>
  </w:num>
  <w:num w:numId="11">
    <w:abstractNumId w:val="17"/>
  </w:num>
  <w:num w:numId="12">
    <w:abstractNumId w:val="6"/>
  </w:num>
  <w:num w:numId="13">
    <w:abstractNumId w:val="4"/>
  </w:num>
  <w:num w:numId="14">
    <w:abstractNumId w:val="5"/>
  </w:num>
  <w:num w:numId="15">
    <w:abstractNumId w:val="2"/>
  </w:num>
  <w:num w:numId="16">
    <w:abstractNumId w:val="10"/>
  </w:num>
  <w:num w:numId="17">
    <w:abstractNumId w:val="13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500"/>
    <w:rsid w:val="00006FCA"/>
    <w:rsid w:val="00046E73"/>
    <w:rsid w:val="00106500"/>
    <w:rsid w:val="00155AA4"/>
    <w:rsid w:val="00157E7F"/>
    <w:rsid w:val="001B4FBF"/>
    <w:rsid w:val="002F0991"/>
    <w:rsid w:val="002F0BAC"/>
    <w:rsid w:val="003771E1"/>
    <w:rsid w:val="003C788B"/>
    <w:rsid w:val="003D433C"/>
    <w:rsid w:val="003D5008"/>
    <w:rsid w:val="003F0668"/>
    <w:rsid w:val="004203C2"/>
    <w:rsid w:val="00493611"/>
    <w:rsid w:val="004B553B"/>
    <w:rsid w:val="0051443D"/>
    <w:rsid w:val="005F448F"/>
    <w:rsid w:val="00646F72"/>
    <w:rsid w:val="006535EF"/>
    <w:rsid w:val="00734E89"/>
    <w:rsid w:val="00735269"/>
    <w:rsid w:val="0080490B"/>
    <w:rsid w:val="00853465"/>
    <w:rsid w:val="00902864"/>
    <w:rsid w:val="009B3416"/>
    <w:rsid w:val="00A84914"/>
    <w:rsid w:val="00AA2011"/>
    <w:rsid w:val="00AA58E2"/>
    <w:rsid w:val="00AB6D92"/>
    <w:rsid w:val="00AC6DC8"/>
    <w:rsid w:val="00B107F5"/>
    <w:rsid w:val="00B17A45"/>
    <w:rsid w:val="00B82A77"/>
    <w:rsid w:val="00C3707F"/>
    <w:rsid w:val="00C50237"/>
    <w:rsid w:val="00C726CB"/>
    <w:rsid w:val="00D41DA7"/>
    <w:rsid w:val="00E92B76"/>
    <w:rsid w:val="00EA386C"/>
    <w:rsid w:val="00F31C25"/>
    <w:rsid w:val="00F970ED"/>
    <w:rsid w:val="00FB5DFB"/>
    <w:rsid w:val="00FB66B8"/>
    <w:rsid w:val="00FD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B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06FC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D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502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2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8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500"/>
    <w:rPr>
      <w:color w:val="0000FF" w:themeColor="hyperlink"/>
      <w:u w:val="single"/>
    </w:rPr>
  </w:style>
  <w:style w:type="table" w:styleId="a4">
    <w:name w:val="Table Grid"/>
    <w:basedOn w:val="a1"/>
    <w:rsid w:val="003D5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06FCA"/>
  </w:style>
  <w:style w:type="character" w:styleId="a5">
    <w:name w:val="Emphasis"/>
    <w:uiPriority w:val="20"/>
    <w:qFormat/>
    <w:rsid w:val="00006FCA"/>
    <w:rPr>
      <w:i/>
      <w:iCs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06F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rsid w:val="00006F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006FC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502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502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8">
    <w:name w:val="Название предприятия"/>
    <w:basedOn w:val="a"/>
    <w:rsid w:val="00C50237"/>
    <w:pPr>
      <w:framePr w:w="3844" w:h="1582" w:hSpace="187" w:wrap="notBeside" w:vAnchor="page" w:hAnchor="margin" w:y="891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bidi="he-IL"/>
    </w:rPr>
  </w:style>
  <w:style w:type="paragraph" w:customStyle="1" w:styleId="a9">
    <w:name w:val="Внутренний адрес"/>
    <w:basedOn w:val="a"/>
    <w:rsid w:val="00C50237"/>
    <w:pPr>
      <w:spacing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bidi="he-IL"/>
    </w:rPr>
  </w:style>
  <w:style w:type="paragraph" w:styleId="aa">
    <w:name w:val="header"/>
    <w:basedOn w:val="a"/>
    <w:link w:val="ab"/>
    <w:rsid w:val="00C50237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bidi="he-IL"/>
    </w:rPr>
  </w:style>
  <w:style w:type="character" w:customStyle="1" w:styleId="ab">
    <w:name w:val="Верхний колонтитул Знак"/>
    <w:basedOn w:val="a0"/>
    <w:link w:val="aa"/>
    <w:rsid w:val="00C50237"/>
    <w:rPr>
      <w:rFonts w:ascii="Arial" w:eastAsia="Times New Roman" w:hAnsi="Arial" w:cs="Times New Roman"/>
      <w:spacing w:val="-5"/>
      <w:sz w:val="20"/>
      <w:szCs w:val="20"/>
      <w:lang w:bidi="he-IL"/>
    </w:rPr>
  </w:style>
  <w:style w:type="paragraph" w:styleId="21">
    <w:name w:val="Body Text 2"/>
    <w:basedOn w:val="a"/>
    <w:link w:val="22"/>
    <w:semiHidden/>
    <w:rsid w:val="00C50237"/>
    <w:pPr>
      <w:spacing w:after="120" w:line="480" w:lineRule="auto"/>
      <w:jc w:val="both"/>
    </w:pPr>
    <w:rPr>
      <w:rFonts w:ascii="Arial" w:eastAsia="Times New Roman" w:hAnsi="Arial" w:cs="Times New Roman"/>
      <w:spacing w:val="-5"/>
      <w:sz w:val="20"/>
      <w:szCs w:val="20"/>
      <w:lang w:bidi="he-IL"/>
    </w:rPr>
  </w:style>
  <w:style w:type="character" w:customStyle="1" w:styleId="22">
    <w:name w:val="Основной текст 2 Знак"/>
    <w:basedOn w:val="a0"/>
    <w:link w:val="21"/>
    <w:semiHidden/>
    <w:rsid w:val="00C50237"/>
    <w:rPr>
      <w:rFonts w:ascii="Arial" w:eastAsia="Times New Roman" w:hAnsi="Arial" w:cs="Times New Roman"/>
      <w:spacing w:val="-5"/>
      <w:sz w:val="20"/>
      <w:szCs w:val="20"/>
      <w:lang w:bidi="he-IL"/>
    </w:rPr>
  </w:style>
  <w:style w:type="paragraph" w:styleId="ac">
    <w:name w:val="List Paragraph"/>
    <w:aliases w:val="Источник"/>
    <w:basedOn w:val="a"/>
    <w:link w:val="ad"/>
    <w:uiPriority w:val="34"/>
    <w:qFormat/>
    <w:rsid w:val="00C5023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C5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0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C5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50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3F0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0668"/>
  </w:style>
  <w:style w:type="paragraph" w:customStyle="1" w:styleId="Standard">
    <w:name w:val="Standard"/>
    <w:rsid w:val="00D41DA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0">
    <w:name w:val="Strong"/>
    <w:qFormat/>
    <w:rsid w:val="00D41DA7"/>
    <w:rPr>
      <w:b/>
      <w:bCs/>
    </w:rPr>
  </w:style>
  <w:style w:type="paragraph" w:customStyle="1" w:styleId="11">
    <w:name w:val="Табличный_боковик_11"/>
    <w:link w:val="110"/>
    <w:qFormat/>
    <w:rsid w:val="00D41DA7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D41DA7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41D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2">
    <w:name w:val="Абзац списка1"/>
    <w:basedOn w:val="a"/>
    <w:rsid w:val="004203C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E92B76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92B76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E92B76"/>
  </w:style>
  <w:style w:type="paragraph" w:customStyle="1" w:styleId="Pa12">
    <w:name w:val="Pa12"/>
    <w:basedOn w:val="a"/>
    <w:next w:val="a"/>
    <w:uiPriority w:val="99"/>
    <w:rsid w:val="00FB5DFB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3">
    <w:name w:val="Pa3"/>
    <w:basedOn w:val="a"/>
    <w:next w:val="a"/>
    <w:uiPriority w:val="99"/>
    <w:rsid w:val="00FB5DFB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">
    <w:name w:val="Pa1"/>
    <w:basedOn w:val="a"/>
    <w:next w:val="a"/>
    <w:uiPriority w:val="99"/>
    <w:rsid w:val="00FB5DFB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FB5DFB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Default">
    <w:name w:val="Default"/>
    <w:rsid w:val="00FB5DFB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5DFB"/>
    <w:pPr>
      <w:spacing w:line="221" w:lineRule="atLeast"/>
    </w:pPr>
    <w:rPr>
      <w:rFonts w:cstheme="minorBidi"/>
      <w:color w:val="auto"/>
    </w:rPr>
  </w:style>
  <w:style w:type="paragraph" w:customStyle="1" w:styleId="13">
    <w:name w:val="Без интервала1"/>
    <w:rsid w:val="00FB5DFB"/>
    <w:pPr>
      <w:spacing w:after="0" w:line="240" w:lineRule="auto"/>
    </w:pPr>
    <w:rPr>
      <w:rFonts w:ascii="Calibri" w:eastAsia="PMingLiU" w:hAnsi="Calibri" w:cs="Calibri"/>
    </w:rPr>
  </w:style>
  <w:style w:type="paragraph" w:customStyle="1" w:styleId="ConsTitle">
    <w:name w:val="ConsTitle"/>
    <w:rsid w:val="00AB6D9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1">
    <w:name w:val="FollowedHyperlink"/>
    <w:basedOn w:val="a0"/>
    <w:uiPriority w:val="99"/>
    <w:semiHidden/>
    <w:unhideWhenUsed/>
    <w:rsid w:val="00A84914"/>
    <w:rPr>
      <w:color w:val="800080"/>
      <w:u w:val="single"/>
    </w:rPr>
  </w:style>
  <w:style w:type="paragraph" w:customStyle="1" w:styleId="font5">
    <w:name w:val="font5"/>
    <w:basedOn w:val="a"/>
    <w:rsid w:val="00A849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7">
    <w:name w:val="xl67"/>
    <w:basedOn w:val="a"/>
    <w:rsid w:val="00A8491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A8491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8491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84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8491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84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8491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8491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84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8491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84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84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84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84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849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A84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84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84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84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849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84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8491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8491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849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849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8491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8491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849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849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849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84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84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849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8491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84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8491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A84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84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84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8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A84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A84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A8491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A84914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84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84914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84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84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84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84914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A849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A84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8491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8491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84914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8491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A8491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84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A84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84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A84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84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84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A84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A84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A84914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A84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A84914"/>
    <w:pPr>
      <w:shd w:val="clear" w:color="000000" w:fill="DA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A8491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A84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A849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A849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A8491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A84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A849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A849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A849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AA58E2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styleId="af2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37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Гиперссылка1"/>
    <w:basedOn w:val="a0"/>
    <w:rsid w:val="003771E1"/>
  </w:style>
  <w:style w:type="paragraph" w:styleId="af3">
    <w:name w:val="No Spacing"/>
    <w:basedOn w:val="a"/>
    <w:uiPriority w:val="1"/>
    <w:qFormat/>
    <w:rsid w:val="00734E89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0"/>
      <w:szCs w:val="24"/>
      <w:lang w:val="en-US" w:eastAsia="zh-CN" w:bidi="en-US"/>
    </w:rPr>
  </w:style>
  <w:style w:type="paragraph" w:customStyle="1" w:styleId="Pro-Tab">
    <w:name w:val="Pro-Tab"/>
    <w:basedOn w:val="a"/>
    <w:rsid w:val="00734E89"/>
    <w:pPr>
      <w:spacing w:before="40" w:after="40" w:line="240" w:lineRule="auto"/>
    </w:pPr>
    <w:rPr>
      <w:rFonts w:ascii="Tahoma" w:eastAsia="Times New Roman" w:hAnsi="Tahoma" w:cs="Tahoma"/>
      <w:kern w:val="1"/>
      <w:sz w:val="16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EA386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2"/>
    <w:locked/>
    <w:rsid w:val="00EA38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aliases w:val="Источник Знак"/>
    <w:link w:val="ac"/>
    <w:uiPriority w:val="99"/>
    <w:locked/>
    <w:rsid w:val="00EA386C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EA386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f4">
    <w:name w:val="Письма"/>
    <w:basedOn w:val="a"/>
    <w:rsid w:val="00EA386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EA386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EA3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54_upr@rosreestr.ru" TargetMode="External"/><Relationship Id="rId18" Type="http://schemas.openxmlformats.org/officeDocument/2006/relationships/hyperlink" Target="consultantplus://offline/ref=42EE462D335D25853C6A97966A74F3BEE9D3D4E1AEF02376A0EAE0F120B4303F07EBCDE8DE0E142E4D6D129F4961697BBFDC2B1BA8Q858H" TargetMode="External"/><Relationship Id="rId3" Type="http://schemas.openxmlformats.org/officeDocument/2006/relationships/styles" Target="styles.xml"/><Relationship Id="rId21" Type="http://schemas.openxmlformats.org/officeDocument/2006/relationships/hyperlink" Target="http://noti.ru/contacts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fc-nso.ru" TargetMode="External"/><Relationship Id="rId17" Type="http://schemas.openxmlformats.org/officeDocument/2006/relationships/hyperlink" Target="https://www.instagram.com/rosreestr_nsk/?hl=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rosreestr_nsk" TargetMode="External"/><Relationship Id="rId20" Type="http://schemas.openxmlformats.org/officeDocument/2006/relationships/hyperlink" Target="http://pkk.rosreest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reestr.ru.gov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osreestr.gov.ru/" TargetMode="External"/><Relationship Id="rId23" Type="http://schemas.openxmlformats.org/officeDocument/2006/relationships/hyperlink" Target="http://noti.ru/contacts/" TargetMode="External"/><Relationship Id="rId10" Type="http://schemas.openxmlformats.org/officeDocument/2006/relationships/hyperlink" Target="https://rosreestr.ru/" TargetMode="External"/><Relationship Id="rId19" Type="http://schemas.openxmlformats.org/officeDocument/2006/relationships/hyperlink" Target="consultantplus://offline/ref=42EE462D335D25853C6A97966A74F3BEE9D3D4E1AEF02376A0EAE0F120B4303F07EBCDE8DE0E142E4D6D129F4961697BBFDC2B1BA8Q858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kk.rosreestr.ru" TargetMode="External"/><Relationship Id="rId14" Type="http://schemas.openxmlformats.org/officeDocument/2006/relationships/hyperlink" Target="mailto:oko@54upr.rosreestr.ru" TargetMode="External"/><Relationship Id="rId22" Type="http://schemas.openxmlformats.org/officeDocument/2006/relationships/hyperlink" Target="http://noti.ru/contac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32998-A8EF-4B37-B7D7-F6C7E289A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11</Pages>
  <Words>8241</Words>
  <Characters>46976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2017-06-20T05:24:00Z</cp:lastPrinted>
  <dcterms:created xsi:type="dcterms:W3CDTF">2017-06-20T04:47:00Z</dcterms:created>
  <dcterms:modified xsi:type="dcterms:W3CDTF">2021-07-19T09:23:00Z</dcterms:modified>
</cp:coreProperties>
</file>