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BF" w:rsidRPr="00FD4A6D" w:rsidRDefault="00825761" w:rsidP="00FD4A6D">
      <w:pPr>
        <w:spacing w:after="0" w:line="240" w:lineRule="auto"/>
        <w:jc w:val="right"/>
        <w:rPr>
          <w:rFonts w:ascii="Times New Roman" w:hAnsi="Times New Roman" w:cs="Times New Roman"/>
          <w:b/>
          <w:sz w:val="24"/>
          <w:szCs w:val="24"/>
        </w:rPr>
      </w:pPr>
      <w:r w:rsidRPr="00FD4A6D">
        <w:rPr>
          <w:rFonts w:ascii="Times New Roman" w:hAnsi="Times New Roman" w:cs="Times New Roman"/>
          <w:b/>
          <w:sz w:val="24"/>
          <w:szCs w:val="24"/>
        </w:rPr>
        <w:t xml:space="preserve">№ </w:t>
      </w:r>
      <w:r w:rsidR="000A79DA">
        <w:rPr>
          <w:rFonts w:ascii="Times New Roman" w:hAnsi="Times New Roman" w:cs="Times New Roman"/>
          <w:b/>
          <w:sz w:val="24"/>
          <w:szCs w:val="24"/>
        </w:rPr>
        <w:t>1</w:t>
      </w:r>
      <w:r w:rsidR="008518EF">
        <w:rPr>
          <w:rFonts w:ascii="Times New Roman" w:hAnsi="Times New Roman" w:cs="Times New Roman"/>
          <w:b/>
          <w:sz w:val="24"/>
          <w:szCs w:val="24"/>
        </w:rPr>
        <w:t xml:space="preserve">3 (спецвыпуск) </w:t>
      </w:r>
      <w:r w:rsidRPr="00FD4A6D">
        <w:rPr>
          <w:rFonts w:ascii="Times New Roman" w:hAnsi="Times New Roman" w:cs="Times New Roman"/>
          <w:b/>
          <w:sz w:val="24"/>
          <w:szCs w:val="24"/>
        </w:rPr>
        <w:t xml:space="preserve"> от </w:t>
      </w:r>
      <w:r w:rsidR="00951E60" w:rsidRPr="00FD4A6D">
        <w:rPr>
          <w:rFonts w:ascii="Times New Roman" w:hAnsi="Times New Roman" w:cs="Times New Roman"/>
          <w:b/>
          <w:sz w:val="24"/>
          <w:szCs w:val="24"/>
        </w:rPr>
        <w:t>2</w:t>
      </w:r>
      <w:r w:rsidR="000A79DA">
        <w:rPr>
          <w:rFonts w:ascii="Times New Roman" w:hAnsi="Times New Roman" w:cs="Times New Roman"/>
          <w:b/>
          <w:sz w:val="24"/>
          <w:szCs w:val="24"/>
        </w:rPr>
        <w:t>6</w:t>
      </w:r>
      <w:r w:rsidRPr="00FD4A6D">
        <w:rPr>
          <w:rFonts w:ascii="Times New Roman" w:hAnsi="Times New Roman" w:cs="Times New Roman"/>
          <w:b/>
          <w:sz w:val="24"/>
          <w:szCs w:val="24"/>
        </w:rPr>
        <w:t xml:space="preserve"> </w:t>
      </w:r>
      <w:r w:rsidR="008518EF">
        <w:rPr>
          <w:rFonts w:ascii="Times New Roman" w:hAnsi="Times New Roman" w:cs="Times New Roman"/>
          <w:b/>
          <w:sz w:val="24"/>
          <w:szCs w:val="24"/>
        </w:rPr>
        <w:t>декаб</w:t>
      </w:r>
      <w:r w:rsidR="000A79DA">
        <w:rPr>
          <w:rFonts w:ascii="Times New Roman" w:hAnsi="Times New Roman" w:cs="Times New Roman"/>
          <w:b/>
          <w:sz w:val="24"/>
          <w:szCs w:val="24"/>
        </w:rPr>
        <w:t xml:space="preserve">ря </w:t>
      </w:r>
      <w:r w:rsidR="00E650C0" w:rsidRPr="00FD4A6D">
        <w:rPr>
          <w:rFonts w:ascii="Times New Roman" w:hAnsi="Times New Roman" w:cs="Times New Roman"/>
          <w:b/>
          <w:sz w:val="24"/>
          <w:szCs w:val="24"/>
        </w:rPr>
        <w:t>202</w:t>
      </w:r>
      <w:r w:rsidR="008518EF">
        <w:rPr>
          <w:rFonts w:ascii="Times New Roman" w:hAnsi="Times New Roman" w:cs="Times New Roman"/>
          <w:b/>
          <w:sz w:val="24"/>
          <w:szCs w:val="24"/>
        </w:rPr>
        <w:t>3</w:t>
      </w:r>
      <w:r w:rsidR="00106500" w:rsidRPr="00FD4A6D">
        <w:rPr>
          <w:rFonts w:ascii="Times New Roman" w:hAnsi="Times New Roman" w:cs="Times New Roman"/>
          <w:b/>
          <w:sz w:val="24"/>
          <w:szCs w:val="24"/>
        </w:rPr>
        <w:t xml:space="preserve"> года</w:t>
      </w:r>
    </w:p>
    <w:p w:rsidR="00106500" w:rsidRPr="00FD4A6D" w:rsidRDefault="00106500" w:rsidP="00FD4A6D">
      <w:pPr>
        <w:spacing w:after="0" w:line="240" w:lineRule="auto"/>
        <w:jc w:val="center"/>
        <w:rPr>
          <w:rFonts w:ascii="Times New Roman" w:hAnsi="Times New Roman" w:cs="Times New Roman"/>
          <w:b/>
          <w:sz w:val="144"/>
          <w:szCs w:val="144"/>
        </w:rPr>
      </w:pPr>
      <w:r w:rsidRPr="00FD4A6D">
        <w:rPr>
          <w:rFonts w:ascii="Times New Roman" w:hAnsi="Times New Roman" w:cs="Times New Roman"/>
          <w:b/>
          <w:sz w:val="144"/>
          <w:szCs w:val="144"/>
        </w:rPr>
        <w:t>ВЕСТНИК</w:t>
      </w:r>
    </w:p>
    <w:p w:rsidR="00106500" w:rsidRPr="00FD4A6D" w:rsidRDefault="00106500" w:rsidP="00FD4A6D">
      <w:pPr>
        <w:spacing w:after="0" w:line="240" w:lineRule="auto"/>
        <w:jc w:val="center"/>
        <w:rPr>
          <w:rFonts w:ascii="Times New Roman" w:hAnsi="Times New Roman" w:cs="Times New Roman"/>
          <w:b/>
          <w:sz w:val="52"/>
          <w:szCs w:val="52"/>
          <w:u w:val="single"/>
        </w:rPr>
      </w:pPr>
      <w:r w:rsidRPr="00FD4A6D">
        <w:rPr>
          <w:rFonts w:ascii="Times New Roman" w:hAnsi="Times New Roman" w:cs="Times New Roman"/>
          <w:b/>
          <w:sz w:val="52"/>
          <w:szCs w:val="52"/>
          <w:u w:val="single"/>
        </w:rPr>
        <w:t xml:space="preserve">ПРЕОБРАЖЕНСКОГО </w:t>
      </w:r>
      <w:r w:rsidR="003D5008" w:rsidRPr="00FD4A6D">
        <w:rPr>
          <w:rFonts w:ascii="Times New Roman" w:hAnsi="Times New Roman" w:cs="Times New Roman"/>
          <w:b/>
          <w:sz w:val="52"/>
          <w:szCs w:val="52"/>
          <w:u w:val="single"/>
        </w:rPr>
        <w:t xml:space="preserve">   </w:t>
      </w:r>
      <w:r w:rsidRPr="00FD4A6D">
        <w:rPr>
          <w:rFonts w:ascii="Times New Roman" w:hAnsi="Times New Roman" w:cs="Times New Roman"/>
          <w:b/>
          <w:sz w:val="52"/>
          <w:szCs w:val="52"/>
          <w:u w:val="single"/>
        </w:rPr>
        <w:t>СЕЛЬСОВЕТА</w:t>
      </w:r>
    </w:p>
    <w:p w:rsidR="00106500" w:rsidRPr="00FD4A6D" w:rsidRDefault="003D5008" w:rsidP="00FD4A6D">
      <w:pPr>
        <w:spacing w:after="0" w:line="240" w:lineRule="auto"/>
        <w:rPr>
          <w:rFonts w:ascii="Times New Roman" w:hAnsi="Times New Roman" w:cs="Times New Roman"/>
          <w:b/>
          <w:sz w:val="28"/>
          <w:szCs w:val="28"/>
        </w:rPr>
      </w:pPr>
      <w:r w:rsidRPr="00FD4A6D">
        <w:rPr>
          <w:rFonts w:ascii="Times New Roman" w:hAnsi="Times New Roman" w:cs="Times New Roman"/>
          <w:b/>
          <w:sz w:val="24"/>
          <w:szCs w:val="24"/>
          <w:lang w:val="en-US"/>
        </w:rPr>
        <w:t>www</w:t>
      </w:r>
      <w:r w:rsidRPr="00FD4A6D">
        <w:rPr>
          <w:rFonts w:ascii="Times New Roman" w:hAnsi="Times New Roman" w:cs="Times New Roman"/>
          <w:b/>
          <w:sz w:val="24"/>
          <w:szCs w:val="24"/>
        </w:rPr>
        <w:t>.</w:t>
      </w:r>
      <w:r w:rsidR="0080490B" w:rsidRPr="00FD4A6D">
        <w:rPr>
          <w:rFonts w:ascii="Times New Roman" w:hAnsi="Times New Roman" w:cs="Times New Roman"/>
          <w:b/>
          <w:sz w:val="24"/>
          <w:szCs w:val="24"/>
          <w:lang w:val="en-US"/>
        </w:rPr>
        <w:t>adm</w:t>
      </w:r>
      <w:r w:rsidRPr="00FD4A6D">
        <w:rPr>
          <w:rFonts w:ascii="Times New Roman" w:hAnsi="Times New Roman" w:cs="Times New Roman"/>
          <w:b/>
          <w:sz w:val="24"/>
          <w:szCs w:val="24"/>
          <w:lang w:val="en-US"/>
        </w:rPr>
        <w:t>preobragenka</w:t>
      </w:r>
      <w:r w:rsidRPr="00FD4A6D">
        <w:rPr>
          <w:rFonts w:ascii="Times New Roman" w:hAnsi="Times New Roman" w:cs="Times New Roman"/>
          <w:b/>
          <w:sz w:val="24"/>
          <w:szCs w:val="24"/>
        </w:rPr>
        <w:t>.</w:t>
      </w:r>
      <w:r w:rsidR="0080490B" w:rsidRPr="00FD4A6D">
        <w:rPr>
          <w:rFonts w:ascii="Times New Roman" w:hAnsi="Times New Roman" w:cs="Times New Roman"/>
          <w:b/>
          <w:sz w:val="24"/>
          <w:szCs w:val="24"/>
          <w:lang w:val="en-US"/>
        </w:rPr>
        <w:t>nso</w:t>
      </w:r>
      <w:r w:rsidRPr="00FD4A6D">
        <w:rPr>
          <w:rFonts w:ascii="Times New Roman" w:hAnsi="Times New Roman" w:cs="Times New Roman"/>
          <w:b/>
          <w:sz w:val="24"/>
          <w:szCs w:val="24"/>
        </w:rPr>
        <w:t>.</w:t>
      </w:r>
      <w:r w:rsidRPr="00FD4A6D">
        <w:rPr>
          <w:rFonts w:ascii="Times New Roman" w:hAnsi="Times New Roman" w:cs="Times New Roman"/>
          <w:b/>
          <w:sz w:val="24"/>
          <w:szCs w:val="24"/>
          <w:lang w:val="en-US"/>
        </w:rPr>
        <w:t>ru</w:t>
      </w:r>
      <w:r w:rsidRPr="00FD4A6D">
        <w:rPr>
          <w:rFonts w:ascii="Times New Roman" w:hAnsi="Times New Roman" w:cs="Times New Roman"/>
          <w:b/>
          <w:sz w:val="24"/>
          <w:szCs w:val="24"/>
        </w:rPr>
        <w:t xml:space="preserve">  </w:t>
      </w:r>
      <w:r w:rsidR="00106500" w:rsidRPr="00FD4A6D">
        <w:rPr>
          <w:rFonts w:ascii="Times New Roman" w:hAnsi="Times New Roman" w:cs="Times New Roman"/>
          <w:b/>
          <w:sz w:val="28"/>
          <w:szCs w:val="28"/>
        </w:rPr>
        <w:t>Официальный вестник Преображенского сельсовета</w:t>
      </w:r>
    </w:p>
    <w:p w:rsidR="003D5008" w:rsidRPr="00FD4A6D" w:rsidRDefault="003D5008" w:rsidP="00FD4A6D">
      <w:pPr>
        <w:spacing w:after="0" w:line="240" w:lineRule="auto"/>
        <w:rPr>
          <w:rFonts w:ascii="Times New Roman" w:hAnsi="Times New Roman" w:cs="Times New Roman"/>
          <w:sz w:val="28"/>
          <w:szCs w:val="28"/>
        </w:rPr>
      </w:pPr>
    </w:p>
    <w:tbl>
      <w:tblPr>
        <w:tblStyle w:val="a4"/>
        <w:tblW w:w="10456" w:type="dxa"/>
        <w:tblLook w:val="04A0" w:firstRow="1" w:lastRow="0" w:firstColumn="1" w:lastColumn="0" w:noHBand="0" w:noVBand="1"/>
      </w:tblPr>
      <w:tblGrid>
        <w:gridCol w:w="5070"/>
        <w:gridCol w:w="5386"/>
      </w:tblGrid>
      <w:tr w:rsidR="003D5008" w:rsidRPr="00FD4A6D" w:rsidTr="00A57CD3">
        <w:tc>
          <w:tcPr>
            <w:tcW w:w="5070" w:type="dxa"/>
          </w:tcPr>
          <w:p w:rsidR="003D5008" w:rsidRPr="00FD4A6D" w:rsidRDefault="003D5008" w:rsidP="00FD4A6D">
            <w:pPr>
              <w:rPr>
                <w:rFonts w:ascii="Times New Roman" w:hAnsi="Times New Roman" w:cs="Times New Roman"/>
                <w:sz w:val="24"/>
                <w:szCs w:val="24"/>
              </w:rPr>
            </w:pPr>
            <w:r w:rsidRPr="00FD4A6D">
              <w:rPr>
                <w:rFonts w:ascii="Times New Roman" w:hAnsi="Times New Roman" w:cs="Times New Roman"/>
                <w:sz w:val="24"/>
                <w:szCs w:val="24"/>
              </w:rPr>
              <w:t xml:space="preserve">Официальная информация </w:t>
            </w:r>
          </w:p>
          <w:p w:rsidR="003D5008" w:rsidRPr="00FD4A6D" w:rsidRDefault="003D5008" w:rsidP="00FD4A6D">
            <w:pPr>
              <w:rPr>
                <w:rFonts w:ascii="Times New Roman" w:hAnsi="Times New Roman" w:cs="Times New Roman"/>
                <w:sz w:val="24"/>
                <w:szCs w:val="24"/>
              </w:rPr>
            </w:pPr>
            <w:r w:rsidRPr="00FD4A6D">
              <w:rPr>
                <w:rFonts w:ascii="Times New Roman" w:hAnsi="Times New Roman" w:cs="Times New Roman"/>
                <w:sz w:val="24"/>
                <w:szCs w:val="24"/>
              </w:rPr>
              <w:t>администрации</w:t>
            </w:r>
          </w:p>
          <w:p w:rsidR="003D5008" w:rsidRPr="00FD4A6D" w:rsidRDefault="003D5008" w:rsidP="000A79DA">
            <w:pPr>
              <w:rPr>
                <w:rFonts w:ascii="Times New Roman" w:hAnsi="Times New Roman" w:cs="Times New Roman"/>
                <w:sz w:val="24"/>
                <w:szCs w:val="24"/>
              </w:rPr>
            </w:pPr>
            <w:r w:rsidRPr="00FD4A6D">
              <w:rPr>
                <w:rFonts w:ascii="Times New Roman" w:hAnsi="Times New Roman" w:cs="Times New Roman"/>
                <w:sz w:val="24"/>
                <w:szCs w:val="24"/>
              </w:rPr>
              <w:t>Преображенского сельсовета………</w:t>
            </w:r>
            <w:r w:rsidR="00A57CD3" w:rsidRPr="00FD4A6D">
              <w:rPr>
                <w:rFonts w:ascii="Times New Roman" w:hAnsi="Times New Roman" w:cs="Times New Roman"/>
                <w:sz w:val="24"/>
                <w:szCs w:val="24"/>
              </w:rPr>
              <w:t xml:space="preserve">. </w:t>
            </w:r>
            <w:r w:rsidR="008518EF">
              <w:rPr>
                <w:rFonts w:ascii="Times New Roman" w:hAnsi="Times New Roman" w:cs="Times New Roman"/>
                <w:sz w:val="24"/>
                <w:szCs w:val="24"/>
              </w:rPr>
              <w:t>0-0</w:t>
            </w:r>
            <w:r w:rsidRPr="00FD4A6D">
              <w:rPr>
                <w:rFonts w:ascii="Times New Roman" w:hAnsi="Times New Roman" w:cs="Times New Roman"/>
                <w:sz w:val="24"/>
                <w:szCs w:val="24"/>
              </w:rPr>
              <w:t xml:space="preserve"> стр.</w:t>
            </w:r>
          </w:p>
        </w:tc>
        <w:tc>
          <w:tcPr>
            <w:tcW w:w="5386" w:type="dxa"/>
          </w:tcPr>
          <w:p w:rsidR="003D5008" w:rsidRPr="00FD4A6D" w:rsidRDefault="003D5008" w:rsidP="00FD4A6D">
            <w:pPr>
              <w:rPr>
                <w:rFonts w:ascii="Times New Roman" w:hAnsi="Times New Roman" w:cs="Times New Roman"/>
                <w:sz w:val="24"/>
                <w:szCs w:val="24"/>
              </w:rPr>
            </w:pPr>
            <w:r w:rsidRPr="00FD4A6D">
              <w:rPr>
                <w:rFonts w:ascii="Times New Roman" w:hAnsi="Times New Roman" w:cs="Times New Roman"/>
                <w:sz w:val="24"/>
                <w:szCs w:val="24"/>
              </w:rPr>
              <w:t>Официальная информация</w:t>
            </w:r>
          </w:p>
          <w:p w:rsidR="003D5008" w:rsidRPr="00FD4A6D" w:rsidRDefault="003D5008" w:rsidP="00FD4A6D">
            <w:pPr>
              <w:rPr>
                <w:rFonts w:ascii="Times New Roman" w:hAnsi="Times New Roman" w:cs="Times New Roman"/>
                <w:sz w:val="24"/>
                <w:szCs w:val="24"/>
              </w:rPr>
            </w:pPr>
            <w:r w:rsidRPr="00FD4A6D">
              <w:rPr>
                <w:rFonts w:ascii="Times New Roman" w:hAnsi="Times New Roman" w:cs="Times New Roman"/>
                <w:sz w:val="24"/>
                <w:szCs w:val="24"/>
              </w:rPr>
              <w:t>Совета депутатов</w:t>
            </w:r>
          </w:p>
          <w:p w:rsidR="003D5008" w:rsidRPr="00FD4A6D" w:rsidRDefault="003D5008" w:rsidP="00FD4A6D">
            <w:pPr>
              <w:rPr>
                <w:rFonts w:ascii="Times New Roman" w:hAnsi="Times New Roman" w:cs="Times New Roman"/>
                <w:sz w:val="24"/>
                <w:szCs w:val="24"/>
              </w:rPr>
            </w:pPr>
            <w:r w:rsidRPr="00FD4A6D">
              <w:rPr>
                <w:rFonts w:ascii="Times New Roman" w:hAnsi="Times New Roman" w:cs="Times New Roman"/>
                <w:sz w:val="24"/>
                <w:szCs w:val="24"/>
              </w:rPr>
              <w:t>Преображенского сельсовета………….</w:t>
            </w:r>
            <w:r w:rsidR="00FA082B">
              <w:rPr>
                <w:rFonts w:ascii="Times New Roman" w:hAnsi="Times New Roman" w:cs="Times New Roman"/>
                <w:sz w:val="24"/>
                <w:szCs w:val="24"/>
              </w:rPr>
              <w:t>1-4</w:t>
            </w:r>
            <w:bookmarkStart w:id="0" w:name="_GoBack"/>
            <w:bookmarkEnd w:id="0"/>
            <w:r w:rsidRPr="00FD4A6D">
              <w:rPr>
                <w:rFonts w:ascii="Times New Roman" w:hAnsi="Times New Roman" w:cs="Times New Roman"/>
                <w:sz w:val="24"/>
                <w:szCs w:val="24"/>
              </w:rPr>
              <w:t xml:space="preserve"> стр.</w:t>
            </w:r>
          </w:p>
        </w:tc>
      </w:tr>
      <w:tr w:rsidR="00A57CD3" w:rsidRPr="00FD4A6D" w:rsidTr="00A57CD3">
        <w:tc>
          <w:tcPr>
            <w:tcW w:w="5070" w:type="dxa"/>
          </w:tcPr>
          <w:p w:rsidR="00A57CD3" w:rsidRPr="00FD4A6D" w:rsidRDefault="00A57CD3" w:rsidP="00FD4A6D">
            <w:pPr>
              <w:rPr>
                <w:rFonts w:ascii="Times New Roman" w:hAnsi="Times New Roman" w:cs="Times New Roman"/>
                <w:sz w:val="24"/>
                <w:szCs w:val="24"/>
              </w:rPr>
            </w:pPr>
            <w:r w:rsidRPr="00FD4A6D">
              <w:rPr>
                <w:rFonts w:ascii="Times New Roman" w:hAnsi="Times New Roman" w:cs="Times New Roman"/>
                <w:sz w:val="24"/>
                <w:szCs w:val="24"/>
              </w:rPr>
              <w:t xml:space="preserve">Официальная информация Департамента имущества и земельных отношений Новосибирской области……………... </w:t>
            </w:r>
            <w:r w:rsidR="008C474D" w:rsidRPr="00FD4A6D">
              <w:rPr>
                <w:rFonts w:ascii="Times New Roman" w:hAnsi="Times New Roman" w:cs="Times New Roman"/>
                <w:sz w:val="24"/>
                <w:szCs w:val="24"/>
              </w:rPr>
              <w:t>0-0</w:t>
            </w:r>
            <w:r w:rsidRPr="00FD4A6D">
              <w:rPr>
                <w:rFonts w:ascii="Times New Roman" w:hAnsi="Times New Roman" w:cs="Times New Roman"/>
                <w:sz w:val="24"/>
                <w:szCs w:val="24"/>
              </w:rPr>
              <w:t xml:space="preserve"> стр.</w:t>
            </w:r>
          </w:p>
        </w:tc>
        <w:tc>
          <w:tcPr>
            <w:tcW w:w="5386" w:type="dxa"/>
          </w:tcPr>
          <w:p w:rsidR="00A57CD3" w:rsidRPr="00FD4A6D" w:rsidRDefault="00762B4C" w:rsidP="00FD4A6D">
            <w:pPr>
              <w:rPr>
                <w:rFonts w:ascii="Times New Roman" w:hAnsi="Times New Roman" w:cs="Times New Roman"/>
                <w:sz w:val="24"/>
                <w:szCs w:val="24"/>
              </w:rPr>
            </w:pPr>
            <w:r w:rsidRPr="00FD4A6D">
              <w:rPr>
                <w:rFonts w:ascii="Times New Roman" w:hAnsi="Times New Roman" w:cs="Times New Roman"/>
                <w:sz w:val="24"/>
                <w:szCs w:val="24"/>
              </w:rPr>
              <w:t>Официальная информация Управления  Росреестра по НСО …………………0-0 стр.</w:t>
            </w:r>
          </w:p>
        </w:tc>
      </w:tr>
      <w:tr w:rsidR="00762B4C" w:rsidRPr="00FD4A6D" w:rsidTr="00A57CD3">
        <w:tc>
          <w:tcPr>
            <w:tcW w:w="5070" w:type="dxa"/>
          </w:tcPr>
          <w:p w:rsidR="00762B4C" w:rsidRPr="00FD4A6D" w:rsidRDefault="00762B4C" w:rsidP="00FD4A6D">
            <w:pPr>
              <w:rPr>
                <w:rFonts w:ascii="Times New Roman" w:hAnsi="Times New Roman" w:cs="Times New Roman"/>
                <w:sz w:val="24"/>
                <w:szCs w:val="24"/>
              </w:rPr>
            </w:pPr>
            <w:r w:rsidRPr="00FD4A6D">
              <w:rPr>
                <w:rFonts w:ascii="Times New Roman" w:hAnsi="Times New Roman" w:cs="Times New Roman"/>
                <w:sz w:val="24"/>
                <w:szCs w:val="24"/>
              </w:rPr>
              <w:t>Официальная информация Искитимской межрайонной прокуратуры ……………0-0 стр.</w:t>
            </w:r>
          </w:p>
        </w:tc>
        <w:tc>
          <w:tcPr>
            <w:tcW w:w="5386" w:type="dxa"/>
          </w:tcPr>
          <w:p w:rsidR="00762B4C" w:rsidRPr="00FD4A6D" w:rsidRDefault="00762B4C" w:rsidP="00FD4A6D">
            <w:pPr>
              <w:rPr>
                <w:rFonts w:ascii="Times New Roman" w:hAnsi="Times New Roman" w:cs="Times New Roman"/>
                <w:sz w:val="24"/>
                <w:szCs w:val="24"/>
              </w:rPr>
            </w:pPr>
          </w:p>
        </w:tc>
      </w:tr>
    </w:tbl>
    <w:p w:rsidR="003D5008" w:rsidRPr="00FD4A6D" w:rsidRDefault="003D5008" w:rsidP="00FD4A6D">
      <w:pPr>
        <w:spacing w:after="0" w:line="240" w:lineRule="auto"/>
        <w:jc w:val="center"/>
        <w:rPr>
          <w:rFonts w:ascii="Times New Roman" w:hAnsi="Times New Roman" w:cs="Times New Roman"/>
          <w:b/>
          <w:sz w:val="28"/>
          <w:szCs w:val="28"/>
        </w:rPr>
      </w:pPr>
    </w:p>
    <w:p w:rsidR="00A57CD3" w:rsidRPr="00FD4A6D" w:rsidRDefault="003D5008" w:rsidP="00FD4A6D">
      <w:pPr>
        <w:spacing w:after="0" w:line="240" w:lineRule="auto"/>
        <w:jc w:val="center"/>
        <w:rPr>
          <w:rFonts w:ascii="Times New Roman" w:hAnsi="Times New Roman" w:cs="Times New Roman"/>
          <w:b/>
          <w:sz w:val="36"/>
          <w:szCs w:val="36"/>
        </w:rPr>
      </w:pPr>
      <w:r w:rsidRPr="00FD4A6D">
        <w:rPr>
          <w:rFonts w:ascii="Times New Roman" w:hAnsi="Times New Roman" w:cs="Times New Roman"/>
          <w:b/>
          <w:sz w:val="36"/>
          <w:szCs w:val="36"/>
        </w:rPr>
        <w:t xml:space="preserve">Официальная информация </w:t>
      </w:r>
    </w:p>
    <w:p w:rsidR="003D5008" w:rsidRDefault="003D5008" w:rsidP="00FD4A6D">
      <w:pPr>
        <w:spacing w:after="0" w:line="240" w:lineRule="auto"/>
        <w:jc w:val="center"/>
        <w:rPr>
          <w:rFonts w:ascii="Times New Roman" w:hAnsi="Times New Roman" w:cs="Times New Roman"/>
          <w:b/>
          <w:sz w:val="36"/>
          <w:szCs w:val="36"/>
        </w:rPr>
      </w:pPr>
      <w:r w:rsidRPr="00FD4A6D">
        <w:rPr>
          <w:rFonts w:ascii="Times New Roman" w:hAnsi="Times New Roman" w:cs="Times New Roman"/>
          <w:b/>
          <w:sz w:val="36"/>
          <w:szCs w:val="36"/>
        </w:rPr>
        <w:t>администрации Преображенского сельсовета</w:t>
      </w:r>
    </w:p>
    <w:p w:rsidR="008518EF" w:rsidRDefault="008518EF" w:rsidP="00FD4A6D">
      <w:pPr>
        <w:spacing w:after="0" w:line="240" w:lineRule="auto"/>
        <w:jc w:val="center"/>
        <w:rPr>
          <w:rFonts w:ascii="Times New Roman" w:hAnsi="Times New Roman" w:cs="Times New Roman"/>
          <w:b/>
          <w:sz w:val="36"/>
          <w:szCs w:val="36"/>
        </w:rPr>
      </w:pPr>
    </w:p>
    <w:p w:rsidR="008518EF" w:rsidRDefault="008518EF" w:rsidP="008518EF">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Официальная информация </w:t>
      </w:r>
    </w:p>
    <w:p w:rsidR="008518EF" w:rsidRDefault="008518EF" w:rsidP="008518EF">
      <w:pPr>
        <w:spacing w:after="0"/>
        <w:jc w:val="center"/>
        <w:rPr>
          <w:rFonts w:ascii="Times New Roman" w:hAnsi="Times New Roman" w:cs="Times New Roman"/>
          <w:b/>
          <w:sz w:val="36"/>
          <w:szCs w:val="36"/>
        </w:rPr>
      </w:pPr>
      <w:r>
        <w:rPr>
          <w:rFonts w:ascii="Times New Roman" w:hAnsi="Times New Roman" w:cs="Times New Roman"/>
          <w:b/>
          <w:sz w:val="36"/>
          <w:szCs w:val="36"/>
        </w:rPr>
        <w:t>Совета депутатов Преображенского сельсовета</w:t>
      </w:r>
    </w:p>
    <w:p w:rsidR="008518EF" w:rsidRPr="00FA082B" w:rsidRDefault="008518EF" w:rsidP="00FD4A6D">
      <w:pPr>
        <w:spacing w:after="0" w:line="240" w:lineRule="auto"/>
        <w:jc w:val="center"/>
        <w:rPr>
          <w:rFonts w:ascii="Times New Roman" w:hAnsi="Times New Roman" w:cs="Times New Roman"/>
          <w:b/>
          <w:sz w:val="16"/>
          <w:szCs w:val="16"/>
        </w:rPr>
      </w:pPr>
    </w:p>
    <w:p w:rsidR="008518EF" w:rsidRPr="00FA082B" w:rsidRDefault="008518EF" w:rsidP="008518EF">
      <w:pPr>
        <w:keepNext/>
        <w:spacing w:after="0" w:line="240" w:lineRule="auto"/>
        <w:ind w:firstLine="540"/>
        <w:jc w:val="center"/>
        <w:outlineLvl w:val="0"/>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СОВЕТ ДЕПУТАТОВ ПРЕОБРАЖЕНСКОГО СЕЛЬСОВЕТА</w:t>
      </w:r>
    </w:p>
    <w:p w:rsidR="008518EF" w:rsidRPr="00FA082B" w:rsidRDefault="008518EF" w:rsidP="008518EF">
      <w:pPr>
        <w:spacing w:after="0" w:line="240" w:lineRule="auto"/>
        <w:jc w:val="center"/>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ИСКИТИМСКОГО РАЙОНА НОВОСИБИРСКОЙ ОБЛАСТИ</w:t>
      </w:r>
    </w:p>
    <w:p w:rsidR="008518EF" w:rsidRPr="00FA082B" w:rsidRDefault="008518EF" w:rsidP="008518EF">
      <w:pPr>
        <w:keepNext/>
        <w:spacing w:after="0" w:line="240" w:lineRule="auto"/>
        <w:ind w:firstLine="540"/>
        <w:jc w:val="center"/>
        <w:outlineLvl w:val="0"/>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ШЕСТОГО СОЗЫВА</w:t>
      </w:r>
    </w:p>
    <w:p w:rsidR="008518EF" w:rsidRPr="00FA082B" w:rsidRDefault="008518EF" w:rsidP="008518EF">
      <w:pPr>
        <w:spacing w:after="0" w:line="240" w:lineRule="auto"/>
        <w:jc w:val="center"/>
        <w:rPr>
          <w:rFonts w:ascii="Times New Roman" w:eastAsia="Times New Roman" w:hAnsi="Times New Roman" w:cs="Times New Roman"/>
          <w:sz w:val="16"/>
          <w:szCs w:val="16"/>
        </w:rPr>
      </w:pPr>
    </w:p>
    <w:p w:rsidR="008518EF" w:rsidRPr="00FA082B" w:rsidRDefault="008518EF" w:rsidP="008518EF">
      <w:pPr>
        <w:keepNext/>
        <w:spacing w:after="0" w:line="240" w:lineRule="auto"/>
        <w:ind w:firstLine="540"/>
        <w:jc w:val="center"/>
        <w:outlineLvl w:val="0"/>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 xml:space="preserve">Р Е Ш Е Н И Е </w:t>
      </w:r>
    </w:p>
    <w:p w:rsidR="008518EF" w:rsidRPr="00FA082B" w:rsidRDefault="008518EF" w:rsidP="008518EF">
      <w:pPr>
        <w:keepNext/>
        <w:spacing w:after="0" w:line="240" w:lineRule="auto"/>
        <w:ind w:firstLine="540"/>
        <w:jc w:val="center"/>
        <w:outlineLvl w:val="0"/>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 xml:space="preserve">  Очередной тридцать шестой сессии</w:t>
      </w:r>
    </w:p>
    <w:p w:rsidR="008518EF" w:rsidRPr="00FA082B" w:rsidRDefault="008518EF" w:rsidP="008518EF">
      <w:pPr>
        <w:keepNext/>
        <w:spacing w:after="0" w:line="240" w:lineRule="auto"/>
        <w:ind w:firstLine="540"/>
        <w:jc w:val="center"/>
        <w:outlineLvl w:val="0"/>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От 25.12.2023                                                                                        №</w:t>
      </w:r>
      <w:r w:rsidR="00FA082B">
        <w:rPr>
          <w:rFonts w:ascii="Times New Roman" w:eastAsia="Times New Roman" w:hAnsi="Times New Roman" w:cs="Times New Roman"/>
          <w:bCs/>
          <w:sz w:val="16"/>
          <w:szCs w:val="16"/>
        </w:rPr>
        <w:t xml:space="preserve"> </w:t>
      </w:r>
      <w:r w:rsidRPr="00FA082B">
        <w:rPr>
          <w:rFonts w:ascii="Times New Roman" w:eastAsia="Times New Roman" w:hAnsi="Times New Roman" w:cs="Times New Roman"/>
          <w:bCs/>
          <w:sz w:val="16"/>
          <w:szCs w:val="16"/>
        </w:rPr>
        <w:t xml:space="preserve">126 </w:t>
      </w:r>
    </w:p>
    <w:p w:rsidR="008518EF" w:rsidRPr="00FA082B" w:rsidRDefault="008518EF" w:rsidP="008518EF">
      <w:pPr>
        <w:spacing w:after="0" w:line="240" w:lineRule="auto"/>
        <w:rPr>
          <w:rFonts w:ascii="Times New Roman" w:eastAsia="Times New Roman" w:hAnsi="Times New Roman" w:cs="Times New Roman"/>
          <w:sz w:val="16"/>
          <w:szCs w:val="16"/>
        </w:rPr>
      </w:pPr>
    </w:p>
    <w:p w:rsidR="008518EF" w:rsidRPr="00FA082B" w:rsidRDefault="008518EF" w:rsidP="008518EF">
      <w:pPr>
        <w:spacing w:after="0" w:line="240" w:lineRule="auto"/>
        <w:rPr>
          <w:rFonts w:ascii="Times New Roman" w:eastAsia="Arial Unicode MS" w:hAnsi="Times New Roman" w:cs="Times New Roman"/>
          <w:sz w:val="16"/>
          <w:szCs w:val="16"/>
        </w:rPr>
      </w:pPr>
    </w:p>
    <w:p w:rsidR="008518EF" w:rsidRPr="00FA082B" w:rsidRDefault="008518EF" w:rsidP="008518EF">
      <w:pPr>
        <w:spacing w:after="0" w:line="240" w:lineRule="auto"/>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О бюджете Преображенского сельсовета</w:t>
      </w:r>
    </w:p>
    <w:p w:rsidR="008518EF" w:rsidRPr="00FA082B" w:rsidRDefault="008518EF" w:rsidP="008518EF">
      <w:pPr>
        <w:spacing w:after="0" w:line="240" w:lineRule="auto"/>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Искитимского района Новосибирской области</w:t>
      </w:r>
    </w:p>
    <w:p w:rsidR="008518EF" w:rsidRPr="00FA082B" w:rsidRDefault="008518EF" w:rsidP="008518EF">
      <w:pPr>
        <w:spacing w:after="0" w:line="240" w:lineRule="auto"/>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на 2024 год и плановый период 2025 и 2026 годов </w:t>
      </w:r>
    </w:p>
    <w:p w:rsidR="008518EF" w:rsidRPr="00FA082B" w:rsidRDefault="008518EF" w:rsidP="008518EF">
      <w:pPr>
        <w:spacing w:after="0" w:line="240" w:lineRule="auto"/>
        <w:rPr>
          <w:rFonts w:ascii="Times New Roman" w:eastAsia="Times New Roman" w:hAnsi="Times New Roman" w:cs="Times New Roman"/>
          <w:sz w:val="16"/>
          <w:szCs w:val="16"/>
        </w:rPr>
      </w:pPr>
    </w:p>
    <w:p w:rsidR="008518EF" w:rsidRPr="00FA082B" w:rsidRDefault="008518EF" w:rsidP="008518EF">
      <w:pPr>
        <w:spacing w:after="0" w:line="240" w:lineRule="auto"/>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1.</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Основные характеристики бюджета муниципального образования Преображенского сельсовета на 2024 год и на плановый период 2025 и 2026 годов</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1.Утвердить основные характеристики бюджета Преображенского сельсовета Искитимского района Новосибирской области (далее-местный бюджет) на 2024 год:</w:t>
      </w:r>
    </w:p>
    <w:p w:rsidR="008518EF" w:rsidRPr="00FA082B" w:rsidRDefault="008518EF" w:rsidP="008518EF">
      <w:pPr>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1) прогнозируемый общий объем доходов местного бюджета в сумме </w:t>
      </w:r>
      <w:r w:rsidRPr="00FA082B">
        <w:rPr>
          <w:rFonts w:ascii="Times New Roman" w:eastAsia="Times New Roman" w:hAnsi="Times New Roman" w:cs="Times New Roman"/>
          <w:b/>
          <w:sz w:val="16"/>
          <w:szCs w:val="16"/>
        </w:rPr>
        <w:t>12001,9</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тыс. рублей</w:t>
      </w:r>
      <w:r w:rsidRPr="00FA082B">
        <w:rPr>
          <w:rFonts w:ascii="Times New Roman" w:eastAsia="Times New Roman" w:hAnsi="Times New Roman" w:cs="Times New Roman"/>
          <w:sz w:val="16"/>
          <w:szCs w:val="16"/>
        </w:rPr>
        <w:t xml:space="preserve">, в том числе объем безвозмездных поступлений в сумме </w:t>
      </w:r>
      <w:r w:rsidRPr="00FA082B">
        <w:rPr>
          <w:rFonts w:ascii="Times New Roman" w:eastAsia="Times New Roman" w:hAnsi="Times New Roman" w:cs="Times New Roman"/>
          <w:b/>
          <w:sz w:val="16"/>
          <w:szCs w:val="16"/>
        </w:rPr>
        <w:t>10035,8</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тыс. рублей</w:t>
      </w:r>
      <w:r w:rsidRPr="00FA082B">
        <w:rPr>
          <w:rFonts w:ascii="Times New Roman" w:eastAsia="Times New Roman" w:hAnsi="Times New Roman" w:cs="Times New Roman"/>
          <w:sz w:val="16"/>
          <w:szCs w:val="16"/>
        </w:rPr>
        <w:t xml:space="preserve">, из них объем межбюджетных трансфертов, получаемых из других бюджетов бюджетной системы Российской Федерации, в сумме </w:t>
      </w:r>
      <w:r w:rsidRPr="00FA082B">
        <w:rPr>
          <w:rFonts w:ascii="Times New Roman" w:eastAsia="Times New Roman" w:hAnsi="Times New Roman" w:cs="Times New Roman"/>
          <w:b/>
          <w:sz w:val="16"/>
          <w:szCs w:val="16"/>
        </w:rPr>
        <w:t>10035,8 тыс. рублей;</w:t>
      </w:r>
    </w:p>
    <w:p w:rsidR="008518EF" w:rsidRPr="00FA082B" w:rsidRDefault="008518EF" w:rsidP="008518EF">
      <w:pPr>
        <w:spacing w:after="0" w:line="240" w:lineRule="auto"/>
        <w:ind w:firstLine="709"/>
        <w:jc w:val="both"/>
        <w:rPr>
          <w:rFonts w:ascii="Times New Roman" w:eastAsia="Times New Roman" w:hAnsi="Times New Roman" w:cs="Times New Roman"/>
          <w:b/>
          <w:sz w:val="16"/>
          <w:szCs w:val="16"/>
        </w:rPr>
      </w:pPr>
      <w:r w:rsidRPr="00FA082B">
        <w:rPr>
          <w:rFonts w:ascii="Times New Roman" w:eastAsia="Times New Roman" w:hAnsi="Times New Roman" w:cs="Times New Roman"/>
          <w:sz w:val="16"/>
          <w:szCs w:val="16"/>
        </w:rPr>
        <w:t xml:space="preserve">2) общий объем расходов местного бюджета в сумме </w:t>
      </w:r>
      <w:r w:rsidRPr="00FA082B">
        <w:rPr>
          <w:rFonts w:ascii="Times New Roman" w:eastAsia="Times New Roman" w:hAnsi="Times New Roman" w:cs="Times New Roman"/>
          <w:b/>
          <w:sz w:val="16"/>
          <w:szCs w:val="16"/>
        </w:rPr>
        <w:t>12001,9 тыс. рублей;</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b/>
          <w:sz w:val="16"/>
          <w:szCs w:val="16"/>
        </w:rPr>
      </w:pPr>
      <w:r w:rsidRPr="00FA082B">
        <w:rPr>
          <w:rFonts w:ascii="Times New Roman" w:eastAsia="Times New Roman" w:hAnsi="Times New Roman" w:cs="Times New Roman"/>
          <w:sz w:val="16"/>
          <w:szCs w:val="16"/>
        </w:rPr>
        <w:t xml:space="preserve">3) дефицит местного бюджета в сумме </w:t>
      </w:r>
      <w:r w:rsidRPr="00FA082B">
        <w:rPr>
          <w:rFonts w:ascii="Times New Roman" w:eastAsia="Times New Roman" w:hAnsi="Times New Roman" w:cs="Times New Roman"/>
          <w:b/>
          <w:sz w:val="16"/>
          <w:szCs w:val="16"/>
        </w:rPr>
        <w:t>0,00 тыс. рублей.</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2.Утвердить основные характеристики местного бюджета на плановый период 2025 год и на 2026 годов:</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1) прогнозируемый общий объем доходов местного бюджета на 2025 год в сумме </w:t>
      </w:r>
      <w:r w:rsidRPr="00FA082B">
        <w:rPr>
          <w:rFonts w:ascii="Times New Roman" w:eastAsia="Times New Roman" w:hAnsi="Times New Roman" w:cs="Times New Roman"/>
          <w:b/>
          <w:sz w:val="16"/>
          <w:szCs w:val="16"/>
          <w:lang w:eastAsia="ru-RU"/>
        </w:rPr>
        <w:t>7 861,8</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color w:val="000000"/>
          <w:sz w:val="16"/>
          <w:szCs w:val="16"/>
          <w:lang w:eastAsia="ru-RU"/>
        </w:rPr>
        <w:t xml:space="preserve">в том </w:t>
      </w:r>
      <w:r w:rsidRPr="00FA082B">
        <w:rPr>
          <w:rFonts w:ascii="Times New Roman" w:eastAsia="Times New Roman" w:hAnsi="Times New Roman" w:cs="Times New Roman"/>
          <w:color w:val="000000"/>
          <w:spacing w:val="4"/>
          <w:sz w:val="16"/>
          <w:szCs w:val="16"/>
          <w:lang w:eastAsia="ru-RU"/>
        </w:rPr>
        <w:t xml:space="preserve">числе объем безвозмездных поступлений в сумме </w:t>
      </w:r>
      <w:r w:rsidRPr="00FA082B">
        <w:rPr>
          <w:rFonts w:ascii="Times New Roman" w:eastAsia="Times New Roman" w:hAnsi="Times New Roman" w:cs="Times New Roman"/>
          <w:b/>
          <w:color w:val="000000"/>
          <w:spacing w:val="4"/>
          <w:sz w:val="16"/>
          <w:szCs w:val="16"/>
          <w:lang w:eastAsia="ru-RU"/>
        </w:rPr>
        <w:t>5 678,9</w:t>
      </w:r>
      <w:r w:rsidRPr="00FA082B">
        <w:rPr>
          <w:rFonts w:ascii="Times New Roman" w:eastAsia="Times New Roman" w:hAnsi="Times New Roman" w:cs="Times New Roman"/>
          <w:color w:val="000000"/>
          <w:spacing w:val="4"/>
          <w:sz w:val="16"/>
          <w:szCs w:val="16"/>
          <w:lang w:eastAsia="ru-RU"/>
        </w:rPr>
        <w:t xml:space="preserve"> </w:t>
      </w:r>
      <w:r w:rsidRPr="00FA082B">
        <w:rPr>
          <w:rFonts w:ascii="Times New Roman" w:eastAsia="Times New Roman" w:hAnsi="Times New Roman" w:cs="Times New Roman"/>
          <w:b/>
          <w:color w:val="000000"/>
          <w:spacing w:val="4"/>
          <w:sz w:val="16"/>
          <w:szCs w:val="16"/>
          <w:lang w:eastAsia="ru-RU"/>
        </w:rPr>
        <w:t>тыс. рублей</w:t>
      </w:r>
      <w:r w:rsidRPr="00FA082B">
        <w:rPr>
          <w:rFonts w:ascii="Times New Roman" w:eastAsia="Times New Roman" w:hAnsi="Times New Roman" w:cs="Times New Roman"/>
          <w:color w:val="000000"/>
          <w:spacing w:val="4"/>
          <w:sz w:val="16"/>
          <w:szCs w:val="16"/>
          <w:lang w:eastAsia="ru-RU"/>
        </w:rPr>
        <w:t xml:space="preserve">, из них объем межбюджетных трансфертов, получаемых из других </w:t>
      </w:r>
      <w:r w:rsidRPr="00FA082B">
        <w:rPr>
          <w:rFonts w:ascii="Times New Roman" w:eastAsia="Times New Roman" w:hAnsi="Times New Roman" w:cs="Times New Roman"/>
          <w:color w:val="000000"/>
          <w:sz w:val="16"/>
          <w:szCs w:val="16"/>
          <w:lang w:eastAsia="ru-RU"/>
        </w:rPr>
        <w:t xml:space="preserve">бюджетов бюджетной системы Российской Федерации, в сумме  </w:t>
      </w:r>
      <w:r w:rsidRPr="00FA082B">
        <w:rPr>
          <w:rFonts w:ascii="Times New Roman" w:eastAsia="Times New Roman" w:hAnsi="Times New Roman" w:cs="Times New Roman"/>
          <w:b/>
          <w:color w:val="000000"/>
          <w:spacing w:val="4"/>
          <w:sz w:val="16"/>
          <w:szCs w:val="16"/>
          <w:lang w:eastAsia="ru-RU"/>
        </w:rPr>
        <w:t>5 678,9</w:t>
      </w:r>
      <w:r w:rsidRPr="00FA082B">
        <w:rPr>
          <w:rFonts w:ascii="Times New Roman" w:eastAsia="Times New Roman" w:hAnsi="Times New Roman" w:cs="Times New Roman"/>
          <w:b/>
          <w:color w:val="000000"/>
          <w:sz w:val="16"/>
          <w:szCs w:val="16"/>
          <w:lang w:eastAsia="ru-RU"/>
        </w:rPr>
        <w:t xml:space="preserve"> тыс. рублей</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color w:val="000000"/>
          <w:sz w:val="16"/>
          <w:szCs w:val="16"/>
          <w:lang w:eastAsia="ru-RU"/>
        </w:rPr>
        <w:t xml:space="preserve">и на </w:t>
      </w:r>
      <w:r w:rsidRPr="00FA082B">
        <w:rPr>
          <w:rFonts w:ascii="Times New Roman" w:eastAsia="Times New Roman" w:hAnsi="Times New Roman" w:cs="Times New Roman"/>
          <w:sz w:val="16"/>
          <w:szCs w:val="16"/>
          <w:lang w:eastAsia="ru-RU"/>
        </w:rPr>
        <w:t xml:space="preserve">2026 год в сумме </w:t>
      </w:r>
      <w:r w:rsidRPr="00FA082B">
        <w:rPr>
          <w:rFonts w:ascii="Times New Roman" w:eastAsia="Times New Roman" w:hAnsi="Times New Roman" w:cs="Times New Roman"/>
          <w:b/>
          <w:sz w:val="16"/>
          <w:szCs w:val="16"/>
          <w:lang w:eastAsia="ru-RU"/>
        </w:rPr>
        <w:t>8 250,7</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color w:val="000000"/>
          <w:sz w:val="16"/>
          <w:szCs w:val="16"/>
          <w:lang w:eastAsia="ru-RU"/>
        </w:rPr>
        <w:t xml:space="preserve">в том </w:t>
      </w:r>
      <w:r w:rsidRPr="00FA082B">
        <w:rPr>
          <w:rFonts w:ascii="Times New Roman" w:eastAsia="Times New Roman" w:hAnsi="Times New Roman" w:cs="Times New Roman"/>
          <w:color w:val="000000"/>
          <w:spacing w:val="4"/>
          <w:sz w:val="16"/>
          <w:szCs w:val="16"/>
          <w:lang w:eastAsia="ru-RU"/>
        </w:rPr>
        <w:t xml:space="preserve">числе объем безвозмездных поступлений в сумме </w:t>
      </w:r>
      <w:r w:rsidRPr="00FA082B">
        <w:rPr>
          <w:rFonts w:ascii="Times New Roman" w:eastAsia="Times New Roman" w:hAnsi="Times New Roman" w:cs="Times New Roman"/>
          <w:b/>
          <w:color w:val="000000"/>
          <w:spacing w:val="4"/>
          <w:sz w:val="16"/>
          <w:szCs w:val="16"/>
          <w:lang w:eastAsia="ru-RU"/>
        </w:rPr>
        <w:t>6 012,1</w:t>
      </w:r>
      <w:r w:rsidRPr="00FA082B">
        <w:rPr>
          <w:rFonts w:ascii="Times New Roman" w:eastAsia="Times New Roman" w:hAnsi="Times New Roman" w:cs="Times New Roman"/>
          <w:color w:val="000000"/>
          <w:spacing w:val="4"/>
          <w:sz w:val="16"/>
          <w:szCs w:val="16"/>
          <w:lang w:eastAsia="ru-RU"/>
        </w:rPr>
        <w:t xml:space="preserve"> </w:t>
      </w:r>
      <w:r w:rsidRPr="00FA082B">
        <w:rPr>
          <w:rFonts w:ascii="Times New Roman" w:eastAsia="Times New Roman" w:hAnsi="Times New Roman" w:cs="Times New Roman"/>
          <w:b/>
          <w:color w:val="000000"/>
          <w:spacing w:val="4"/>
          <w:sz w:val="16"/>
          <w:szCs w:val="16"/>
          <w:lang w:eastAsia="ru-RU"/>
        </w:rPr>
        <w:t>тыс. рублей</w:t>
      </w:r>
      <w:r w:rsidRPr="00FA082B">
        <w:rPr>
          <w:rFonts w:ascii="Times New Roman" w:eastAsia="Times New Roman" w:hAnsi="Times New Roman" w:cs="Times New Roman"/>
          <w:color w:val="000000"/>
          <w:spacing w:val="4"/>
          <w:sz w:val="16"/>
          <w:szCs w:val="16"/>
          <w:lang w:eastAsia="ru-RU"/>
        </w:rPr>
        <w:t xml:space="preserve">, из них объем межбюджетных трансфертов, получаемых из других </w:t>
      </w:r>
      <w:r w:rsidRPr="00FA082B">
        <w:rPr>
          <w:rFonts w:ascii="Times New Roman" w:eastAsia="Times New Roman" w:hAnsi="Times New Roman" w:cs="Times New Roman"/>
          <w:color w:val="000000"/>
          <w:sz w:val="16"/>
          <w:szCs w:val="16"/>
          <w:lang w:eastAsia="ru-RU"/>
        </w:rPr>
        <w:t xml:space="preserve">бюджетов бюджетной системы Российской Федерации, в сумме   </w:t>
      </w:r>
      <w:r w:rsidRPr="00FA082B">
        <w:rPr>
          <w:rFonts w:ascii="Times New Roman" w:eastAsia="Times New Roman" w:hAnsi="Times New Roman" w:cs="Times New Roman"/>
          <w:b/>
          <w:color w:val="000000"/>
          <w:spacing w:val="4"/>
          <w:sz w:val="16"/>
          <w:szCs w:val="16"/>
          <w:lang w:eastAsia="ru-RU"/>
        </w:rPr>
        <w:t>6 012,1</w:t>
      </w:r>
      <w:r w:rsidRPr="00FA082B">
        <w:rPr>
          <w:rFonts w:ascii="Times New Roman" w:eastAsia="Times New Roman" w:hAnsi="Times New Roman" w:cs="Times New Roman"/>
          <w:b/>
          <w:color w:val="000000"/>
          <w:sz w:val="16"/>
          <w:szCs w:val="16"/>
          <w:lang w:eastAsia="ru-RU"/>
        </w:rPr>
        <w:t xml:space="preserve"> тыс. рублей;</w:t>
      </w:r>
    </w:p>
    <w:p w:rsidR="008518EF" w:rsidRPr="00FA082B" w:rsidRDefault="008518EF" w:rsidP="008518EF">
      <w:pPr>
        <w:spacing w:after="0" w:line="240" w:lineRule="auto"/>
        <w:ind w:firstLine="709"/>
        <w:jc w:val="both"/>
        <w:rPr>
          <w:rFonts w:ascii="Times New Roman" w:eastAsia="Times New Roman" w:hAnsi="Times New Roman" w:cs="Times New Roman"/>
          <w:b/>
          <w:sz w:val="16"/>
          <w:szCs w:val="16"/>
        </w:rPr>
      </w:pPr>
      <w:r w:rsidRPr="00FA082B">
        <w:rPr>
          <w:rFonts w:ascii="Times New Roman" w:eastAsia="Times New Roman" w:hAnsi="Times New Roman" w:cs="Times New Roman"/>
          <w:sz w:val="16"/>
          <w:szCs w:val="16"/>
        </w:rPr>
        <w:t xml:space="preserve">2) общий объем расходов местного бюджета на 2025 год в сумме </w:t>
      </w:r>
      <w:r w:rsidRPr="00FA082B">
        <w:rPr>
          <w:rFonts w:ascii="Times New Roman" w:eastAsia="Times New Roman" w:hAnsi="Times New Roman" w:cs="Times New Roman"/>
          <w:b/>
          <w:sz w:val="16"/>
          <w:szCs w:val="16"/>
        </w:rPr>
        <w:t>7 861,8 тыс. рублей</w:t>
      </w:r>
      <w:r w:rsidRPr="00FA082B">
        <w:rPr>
          <w:rFonts w:ascii="Times New Roman" w:eastAsia="Times New Roman" w:hAnsi="Times New Roman" w:cs="Times New Roman"/>
          <w:sz w:val="16"/>
          <w:szCs w:val="16"/>
        </w:rPr>
        <w:t xml:space="preserve">, в том числе условно утвержденные расходы в сумме </w:t>
      </w:r>
      <w:r w:rsidRPr="00FA082B">
        <w:rPr>
          <w:rFonts w:ascii="Times New Roman" w:eastAsia="Times New Roman" w:hAnsi="Times New Roman" w:cs="Times New Roman"/>
          <w:b/>
          <w:sz w:val="16"/>
          <w:szCs w:val="16"/>
        </w:rPr>
        <w:t>192,0</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тыс. рублей</w:t>
      </w:r>
      <w:r w:rsidRPr="00FA082B">
        <w:rPr>
          <w:rFonts w:ascii="Times New Roman" w:eastAsia="Times New Roman" w:hAnsi="Times New Roman" w:cs="Times New Roman"/>
          <w:sz w:val="16"/>
          <w:szCs w:val="16"/>
        </w:rPr>
        <w:t xml:space="preserve">, и на 2026 год в сумме </w:t>
      </w:r>
      <w:r w:rsidRPr="00FA082B">
        <w:rPr>
          <w:rFonts w:ascii="Times New Roman" w:eastAsia="Times New Roman" w:hAnsi="Times New Roman" w:cs="Times New Roman"/>
          <w:b/>
          <w:sz w:val="16"/>
          <w:szCs w:val="16"/>
        </w:rPr>
        <w:t>8 250,7 тыс. рублей</w:t>
      </w:r>
      <w:r w:rsidRPr="00FA082B">
        <w:rPr>
          <w:rFonts w:ascii="Times New Roman" w:eastAsia="Times New Roman" w:hAnsi="Times New Roman" w:cs="Times New Roman"/>
          <w:sz w:val="16"/>
          <w:szCs w:val="16"/>
        </w:rPr>
        <w:t xml:space="preserve">, в том числе условно утвержденные расходы в сумме </w:t>
      </w:r>
      <w:r w:rsidRPr="00FA082B">
        <w:rPr>
          <w:rFonts w:ascii="Times New Roman" w:eastAsia="Times New Roman" w:hAnsi="Times New Roman" w:cs="Times New Roman"/>
          <w:b/>
          <w:sz w:val="16"/>
          <w:szCs w:val="16"/>
        </w:rPr>
        <w:t>402,5</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тыс. рублей;</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3) дефицит местного бюджета на 2025 год в сумме </w:t>
      </w:r>
      <w:r w:rsidRPr="00FA082B">
        <w:rPr>
          <w:rFonts w:ascii="Times New Roman" w:eastAsia="Times New Roman" w:hAnsi="Times New Roman" w:cs="Times New Roman"/>
          <w:b/>
          <w:sz w:val="16"/>
          <w:szCs w:val="16"/>
        </w:rPr>
        <w:t>0,00 тыс. рублей</w:t>
      </w:r>
      <w:r w:rsidRPr="00FA082B">
        <w:rPr>
          <w:rFonts w:ascii="Times New Roman" w:eastAsia="Times New Roman" w:hAnsi="Times New Roman" w:cs="Times New Roman"/>
          <w:sz w:val="16"/>
          <w:szCs w:val="16"/>
        </w:rPr>
        <w:t xml:space="preserve">, и на 2026 год в сумме </w:t>
      </w:r>
      <w:r w:rsidRPr="00FA082B">
        <w:rPr>
          <w:rFonts w:ascii="Times New Roman" w:eastAsia="Times New Roman" w:hAnsi="Times New Roman" w:cs="Times New Roman"/>
          <w:b/>
          <w:sz w:val="16"/>
          <w:szCs w:val="16"/>
        </w:rPr>
        <w:t>0,00 тыс. рублей</w:t>
      </w:r>
      <w:r w:rsidRPr="00FA082B">
        <w:rPr>
          <w:rFonts w:ascii="Times New Roman" w:eastAsia="Times New Roman" w:hAnsi="Times New Roman" w:cs="Times New Roman"/>
          <w:sz w:val="16"/>
          <w:szCs w:val="16"/>
        </w:rPr>
        <w:t>.</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b/>
          <w:sz w:val="16"/>
          <w:szCs w:val="16"/>
          <w:lang w:eastAsia="ru-RU"/>
        </w:rPr>
        <w:t>Статья 2.  Распределение доходов местного бюджета на 2024 год и на плановый период 2025 и 2026 годов</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Установить, что доходы местного бюджета на 2024 год и плановый период 2025 и 2026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местных налогов, установленных представительными органами поселений в соответствии с законодательством Российской Федерации о налогах и сборах, пеней и штрафов по ним, неналоговых доходов, безвозмездных поступлений, с учетом межбюджетных трансфертов между бюджетом Преображенского сельсовета и бюджетом Искитимского района согласно приложению 1 к настоящему Решению.</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b/>
          <w:sz w:val="16"/>
          <w:szCs w:val="16"/>
          <w:lang w:eastAsia="ru-RU"/>
        </w:rPr>
        <w:t>Статья 3.</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 xml:space="preserve">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Утвердить нормативы распределения доходов между бюджетами бюджетной системы Российской Федерации согласно приложению 2 к настоящему Решению.</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4.</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 xml:space="preserve">Особенности перечисления части прибыли за использование муниципального имущества </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Установить, что унитарные предприятия Преображенского сельсовета, за использование муниципального имущества осуществляют перечисления в местный бюджет в размере 20% прибыли, остающейся после уплаты налогов и иных обязательных платежей. Перечисления части прибыли в местный бюджет унитарными предприятиями производится по итогам работы за год в течении 20 дней после представления отчетности по налогу на прибыль организаций в налоговые органы по месту постановки на учет.</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5.</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Бюджетные ассигнования местного бюджета на 2024 год и на плановый период 2025 и 2026 годов</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1.Установить в пределах общего объема расходов, установленного статьей 1 настоящего Решения, распределение бюджетных ассигнований:</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1)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согласно приложению 3 к настоящему Решению.</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2)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согласно приложению 4 к настоящему Решению.</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2. Утвердить ведомственную структуру расходов местного бюджета на 2024 год и плановый период 2025 и 2026 годов согласно приложению 5 к настоящему Решению.</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3. Установить размер резервного фонда администрации Преображенского сельсовета на 2024 год в сумме </w:t>
      </w:r>
      <w:r w:rsidRPr="00FA082B">
        <w:rPr>
          <w:rFonts w:ascii="Times New Roman" w:eastAsia="Times New Roman" w:hAnsi="Times New Roman" w:cs="Times New Roman"/>
          <w:b/>
          <w:sz w:val="16"/>
          <w:szCs w:val="16"/>
          <w:lang w:eastAsia="ru-RU"/>
        </w:rPr>
        <w:t>10,0</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r w:rsidRPr="00FA082B">
        <w:rPr>
          <w:rFonts w:ascii="Times New Roman" w:eastAsia="Times New Roman" w:hAnsi="Times New Roman" w:cs="Times New Roman"/>
          <w:sz w:val="16"/>
          <w:szCs w:val="16"/>
          <w:lang w:eastAsia="ru-RU"/>
        </w:rPr>
        <w:t xml:space="preserve"> в плановом периоде 2025 и 2026 годов в сумме </w:t>
      </w:r>
      <w:r w:rsidRPr="00FA082B">
        <w:rPr>
          <w:rFonts w:ascii="Times New Roman" w:eastAsia="Times New Roman" w:hAnsi="Times New Roman" w:cs="Times New Roman"/>
          <w:b/>
          <w:sz w:val="16"/>
          <w:szCs w:val="16"/>
          <w:lang w:eastAsia="ru-RU"/>
        </w:rPr>
        <w:t>0,0 тыс</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рублей</w:t>
      </w:r>
      <w:r w:rsidRPr="00FA082B">
        <w:rPr>
          <w:rFonts w:ascii="Times New Roman" w:eastAsia="Times New Roman" w:hAnsi="Times New Roman" w:cs="Times New Roman"/>
          <w:sz w:val="16"/>
          <w:szCs w:val="16"/>
          <w:lang w:eastAsia="ru-RU"/>
        </w:rPr>
        <w:t xml:space="preserve"> ежегодно.</w:t>
      </w:r>
    </w:p>
    <w:p w:rsidR="008518EF" w:rsidRPr="00FA082B" w:rsidRDefault="008518EF" w:rsidP="008518EF">
      <w:pPr>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bCs/>
          <w:iCs/>
          <w:sz w:val="16"/>
          <w:szCs w:val="16"/>
        </w:rPr>
        <w:t xml:space="preserve">4. Установить, что субсидии, в том числе гранты в форме субсидий </w:t>
      </w:r>
      <w:r w:rsidRPr="00FA082B">
        <w:rPr>
          <w:rFonts w:ascii="Times New Roman" w:eastAsia="Times New Roman" w:hAnsi="Times New Roman" w:cs="Times New Roman"/>
          <w:sz w:val="16"/>
          <w:szCs w:val="16"/>
        </w:rPr>
        <w:t xml:space="preserve">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 предоставляются в случаях, предусмотренных федеральным законодательством, законодательством Новосибирской области и (или) нормативными правовыми актами </w:t>
      </w:r>
      <w:r w:rsidRPr="00FA082B">
        <w:rPr>
          <w:rFonts w:ascii="Times New Roman" w:eastAsia="Times New Roman" w:hAnsi="Times New Roman" w:cs="Times New Roman"/>
          <w:sz w:val="16"/>
          <w:szCs w:val="16"/>
          <w:lang w:eastAsia="ru-RU"/>
        </w:rPr>
        <w:t>Преображенского</w:t>
      </w:r>
      <w:r w:rsidRPr="00FA082B">
        <w:rPr>
          <w:rFonts w:ascii="Times New Roman" w:eastAsia="Times New Roman" w:hAnsi="Times New Roman" w:cs="Times New Roman"/>
          <w:sz w:val="16"/>
          <w:szCs w:val="16"/>
        </w:rPr>
        <w:t xml:space="preserve"> сельсовета и в пределах бюджетных ассигнований, предусмотренных ведомственной структурой расходов местного бюджета на 2024 год и на плановый период 2025 и 2026 годов по соответствующим целевым статьям и виду расходов согласно приложению 5 к настоящему Решению, в порядке, установленном администрацией </w:t>
      </w:r>
      <w:r w:rsidRPr="00FA082B">
        <w:rPr>
          <w:rFonts w:ascii="Times New Roman" w:eastAsia="Times New Roman" w:hAnsi="Times New Roman" w:cs="Times New Roman"/>
          <w:sz w:val="16"/>
          <w:szCs w:val="16"/>
          <w:lang w:eastAsia="ru-RU"/>
        </w:rPr>
        <w:t>Преображенского</w:t>
      </w:r>
      <w:r w:rsidRPr="00FA082B">
        <w:rPr>
          <w:rFonts w:ascii="Times New Roman" w:eastAsia="Times New Roman" w:hAnsi="Times New Roman" w:cs="Times New Roman"/>
          <w:sz w:val="16"/>
          <w:szCs w:val="16"/>
        </w:rPr>
        <w:t xml:space="preserve"> сельсовета.</w:t>
      </w:r>
    </w:p>
    <w:p w:rsidR="008518EF" w:rsidRPr="00FA082B" w:rsidRDefault="008518EF" w:rsidP="008518EF">
      <w:pPr>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5. Утвердить распределение бюджетных ассигнований на исполнение публичных нормативных обязательств на 2024 год и плановый период 2025 и 2026 годов согласно приложению 6 к настоящему Решению.</w:t>
      </w:r>
    </w:p>
    <w:p w:rsidR="008518EF" w:rsidRPr="00FA082B" w:rsidRDefault="008518EF" w:rsidP="008518EF">
      <w:pPr>
        <w:widowControl w:val="0"/>
        <w:spacing w:after="0" w:line="240" w:lineRule="auto"/>
        <w:ind w:firstLine="709"/>
        <w:jc w:val="both"/>
        <w:outlineLvl w:val="0"/>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6. Установить, что использование бюджетных ассигнований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w:t>
      </w:r>
    </w:p>
    <w:p w:rsidR="008518EF" w:rsidRPr="00FA082B" w:rsidRDefault="008518EF" w:rsidP="008518EF">
      <w:pPr>
        <w:widowControl w:val="0"/>
        <w:spacing w:after="0" w:line="240" w:lineRule="auto"/>
        <w:ind w:firstLine="709"/>
        <w:jc w:val="both"/>
        <w:outlineLvl w:val="0"/>
        <w:rPr>
          <w:rFonts w:ascii="Times New Roman" w:eastAsia="Times New Roman" w:hAnsi="Times New Roman" w:cs="Times New Roman"/>
          <w:sz w:val="16"/>
          <w:szCs w:val="16"/>
        </w:rPr>
      </w:pPr>
    </w:p>
    <w:p w:rsidR="008518EF" w:rsidRPr="00FA082B" w:rsidRDefault="008518EF" w:rsidP="008518EF">
      <w:pPr>
        <w:autoSpaceDE w:val="0"/>
        <w:autoSpaceDN w:val="0"/>
        <w:adjustRightInd w:val="0"/>
        <w:spacing w:after="0" w:line="240" w:lineRule="auto"/>
        <w:ind w:firstLine="720"/>
        <w:jc w:val="both"/>
        <w:outlineLvl w:val="1"/>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6.</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Особенности заключения и оплаты договоров (муниципальных контрактов)</w:t>
      </w:r>
    </w:p>
    <w:p w:rsidR="008518EF" w:rsidRPr="00FA082B" w:rsidRDefault="008518EF" w:rsidP="008518EF">
      <w:pPr>
        <w:autoSpaceDE w:val="0"/>
        <w:autoSpaceDN w:val="0"/>
        <w:adjustRightInd w:val="0"/>
        <w:spacing w:after="0" w:line="240" w:lineRule="auto"/>
        <w:ind w:firstLine="540"/>
        <w:jc w:val="both"/>
        <w:outlineLvl w:val="1"/>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 Установить, что органы местного самоуправления Преображенского</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sz w:val="16"/>
          <w:szCs w:val="16"/>
          <w:lang w:eastAsia="ru-RU"/>
        </w:rPr>
        <w:t>сельсовета, муниципальные учреждения Преображенского сельсовета при заключении договоров (муниципальных контрактов) на поставку товаров (работ, услуг) вправе предусматривать авансовые платежи:</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1) в размере до 100 процентов включительно цены договора (муниципального контракта) - по договорам (муниципальным контрактам):</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а) о предоставлении услуг связи, услуг проживания в гостиницах;</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б) о подписке на печатные издания и об их приобретении;</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в) об обучении на курсах повышения квалификации;</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д) страхования;</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е) подлежащим оплате за счет средств, полученных от иной приносящей доход деятельности;</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ж) аренды;</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з) об оплате услуг за зачисление денежных средств (социальных выплат и государственных пособий) на счета физических лиц;</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и) об оплате нотариальных действий и иных услуг, оказываемых при осуществлении нотариальных действий;</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к) об оказании услуг, связанных с предоставлением оператором электронной площадки доступа на электронную площадку;</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м) об осуществлении технологического присоединения к электрическим сетям;</w:t>
      </w:r>
    </w:p>
    <w:p w:rsidR="008518EF" w:rsidRPr="00FA082B" w:rsidRDefault="008518EF" w:rsidP="008518EF">
      <w:pPr>
        <w:adjustRightInd w:val="0"/>
        <w:spacing w:after="0" w:line="240" w:lineRule="auto"/>
        <w:ind w:firstLine="709"/>
        <w:jc w:val="both"/>
        <w:rPr>
          <w:rFonts w:ascii="Times New Roman" w:eastAsia="Times New Roman" w:hAnsi="Times New Roman" w:cs="Times New Roman"/>
          <w:bCs/>
          <w:sz w:val="16"/>
          <w:szCs w:val="16"/>
        </w:rPr>
      </w:pPr>
      <w:r w:rsidRPr="00FA082B">
        <w:rPr>
          <w:rFonts w:ascii="Times New Roman" w:eastAsia="Times New Roman" w:hAnsi="Times New Roman" w:cs="Times New Roman"/>
          <w:bCs/>
          <w:sz w:val="16"/>
          <w:szCs w:val="16"/>
        </w:rPr>
        <w:t xml:space="preserve">2) в размере до 100 процентов </w:t>
      </w:r>
      <w:r w:rsidRPr="00FA082B">
        <w:rPr>
          <w:rFonts w:ascii="Times New Roman" w:eastAsia="Times New Roman" w:hAnsi="Times New Roman" w:cs="Times New Roman"/>
          <w:sz w:val="16"/>
          <w:szCs w:val="16"/>
        </w:rPr>
        <w:t>включительно цены</w:t>
      </w:r>
      <w:r w:rsidRPr="00FA082B">
        <w:rPr>
          <w:rFonts w:ascii="Times New Roman" w:eastAsia="Times New Roman" w:hAnsi="Times New Roman" w:cs="Times New Roman"/>
          <w:bCs/>
          <w:sz w:val="16"/>
          <w:szCs w:val="16"/>
        </w:rPr>
        <w:t xml:space="preserve"> договора (муниципального контракта) – по распоряжению администрации </w:t>
      </w:r>
      <w:r w:rsidRPr="00FA082B">
        <w:rPr>
          <w:rFonts w:ascii="Times New Roman" w:eastAsia="Times New Roman" w:hAnsi="Times New Roman" w:cs="Times New Roman"/>
          <w:sz w:val="16"/>
          <w:szCs w:val="16"/>
          <w:lang w:eastAsia="ru-RU"/>
        </w:rPr>
        <w:t>Преображенского</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Cs/>
          <w:sz w:val="16"/>
          <w:szCs w:val="16"/>
        </w:rPr>
        <w:t>сельсовета;</w:t>
      </w:r>
    </w:p>
    <w:p w:rsidR="008518EF" w:rsidRPr="00FA082B" w:rsidRDefault="008518EF" w:rsidP="008518EF">
      <w:pPr>
        <w:adjustRightInd w:val="0"/>
        <w:spacing w:after="0" w:line="240" w:lineRule="auto"/>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          3) в размере до 20 процентов включительно цены договора (муниципального контракта), если иное не предусмотрено </w:t>
      </w:r>
      <w:r w:rsidRPr="00FA082B">
        <w:rPr>
          <w:rFonts w:ascii="Times New Roman" w:eastAsia="Calibri" w:hAnsi="Times New Roman" w:cs="Times New Roman"/>
          <w:bCs/>
          <w:sz w:val="16"/>
          <w:szCs w:val="16"/>
        </w:rPr>
        <w:t>федеральным законодательством</w:t>
      </w:r>
      <w:r w:rsidRPr="00FA082B">
        <w:rPr>
          <w:rFonts w:ascii="Times New Roman" w:eastAsia="Times New Roman" w:hAnsi="Times New Roman" w:cs="Times New Roman"/>
          <w:sz w:val="16"/>
          <w:szCs w:val="16"/>
        </w:rPr>
        <w:t>, - по договорам (муниципальным контрактам), не указанным в пунктах 1 и 2 настоящей статьи.</w:t>
      </w:r>
    </w:p>
    <w:p w:rsidR="008518EF" w:rsidRPr="00FA082B" w:rsidRDefault="008518EF" w:rsidP="008518EF">
      <w:pPr>
        <w:adjustRightInd w:val="0"/>
        <w:spacing w:after="0" w:line="240" w:lineRule="auto"/>
        <w:ind w:firstLine="709"/>
        <w:jc w:val="both"/>
        <w:rPr>
          <w:rFonts w:ascii="Times New Roman" w:eastAsia="Times New Roman" w:hAnsi="Times New Roman" w:cs="Times New Roman"/>
          <w:bCs/>
          <w:sz w:val="16"/>
          <w:szCs w:val="16"/>
        </w:rPr>
      </w:pPr>
    </w:p>
    <w:p w:rsidR="008518EF" w:rsidRPr="00FA082B" w:rsidRDefault="008518EF" w:rsidP="008518EF">
      <w:pPr>
        <w:adjustRightInd w:val="0"/>
        <w:spacing w:after="0" w:line="240" w:lineRule="auto"/>
        <w:ind w:firstLine="709"/>
        <w:jc w:val="both"/>
        <w:rPr>
          <w:rFonts w:ascii="Times New Roman" w:eastAsia="Calibri" w:hAnsi="Times New Roman" w:cs="Times New Roman"/>
          <w:b/>
          <w:bCs/>
          <w:sz w:val="16"/>
          <w:szCs w:val="16"/>
        </w:rPr>
      </w:pPr>
      <w:r w:rsidRPr="00FA082B">
        <w:rPr>
          <w:rFonts w:ascii="Times New Roman" w:eastAsia="Calibri" w:hAnsi="Times New Roman" w:cs="Times New Roman"/>
          <w:b/>
          <w:bCs/>
          <w:sz w:val="16"/>
          <w:szCs w:val="16"/>
        </w:rPr>
        <w:t xml:space="preserve">Статья 7. </w:t>
      </w:r>
      <w:r w:rsidRPr="00FA082B">
        <w:rPr>
          <w:rFonts w:ascii="Times New Roman" w:eastAsia="Times New Roman" w:hAnsi="Times New Roman" w:cs="Times New Roman"/>
          <w:b/>
          <w:sz w:val="16"/>
          <w:szCs w:val="16"/>
        </w:rPr>
        <w:t xml:space="preserve"> Особенности доведения лимитов бюджетных обязательств и санкционирования оплаты денежных обязательств</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1. Установить, что при отсутствии Решения и (или) иного нормативного правового акта администрации Преображенского сельсовета, устанавливающих расходные обязательства Преображенского сельсовета, доведение лимитов бюджетных обязательств по соответствующим расходам местного бюджета до главных распорядителей средств местного бюджета осуществляется финансовым органом Преображенского сельсовета после принятия соответствующего Решения и (или) иного нормативного правового акта администрации Преображенского сельсовета.</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2. Установить, что при отсутствии нормативного правового акта администрации Преображенского сельсовета, регламентирующего порядок исполнения расходного обязательства Преображенского сельсовета, санкционирование оплаты денежных обязательств по нему осуществляется финансовым органом Преображенского сельсовета после принятия соответствующего нормативного правового акта администрацией Преображенского сельсовета.</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8518EF" w:rsidRPr="00FA082B" w:rsidRDefault="008518EF" w:rsidP="008518EF">
      <w:pPr>
        <w:shd w:val="clear" w:color="auto" w:fill="FFFFFF"/>
        <w:spacing w:after="0" w:line="240" w:lineRule="auto"/>
        <w:ind w:firstLine="720"/>
        <w:jc w:val="both"/>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b/>
          <w:sz w:val="16"/>
          <w:szCs w:val="16"/>
          <w:lang w:eastAsia="ru-RU"/>
        </w:rPr>
        <w:t>Статья 8. Иные межбюджетные трансферты, предоставляемые из бюджета Преображенского сельсовета</w:t>
      </w:r>
    </w:p>
    <w:p w:rsidR="008518EF" w:rsidRPr="00FA082B" w:rsidRDefault="008518EF" w:rsidP="008518EF">
      <w:pPr>
        <w:shd w:val="clear" w:color="auto" w:fill="FFFFFF"/>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1. Утвердить объем иных межбюджетных трансфертов, передаваемых в бюджет Искитимского района из местного бюджета на 2024 год в сумме </w:t>
      </w:r>
      <w:r w:rsidRPr="00FA082B">
        <w:rPr>
          <w:rFonts w:ascii="Times New Roman" w:eastAsia="Times New Roman" w:hAnsi="Times New Roman" w:cs="Times New Roman"/>
          <w:b/>
          <w:sz w:val="16"/>
          <w:szCs w:val="16"/>
          <w:lang w:eastAsia="ru-RU"/>
        </w:rPr>
        <w:t>31,0 тыс.</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рублей</w:t>
      </w:r>
      <w:r w:rsidRPr="00FA082B">
        <w:rPr>
          <w:rFonts w:ascii="Times New Roman" w:eastAsia="Times New Roman" w:hAnsi="Times New Roman" w:cs="Times New Roman"/>
          <w:sz w:val="16"/>
          <w:szCs w:val="16"/>
          <w:lang w:eastAsia="ru-RU"/>
        </w:rPr>
        <w:t xml:space="preserve">, на 2025 год в сумме </w:t>
      </w:r>
      <w:r w:rsidRPr="00FA082B">
        <w:rPr>
          <w:rFonts w:ascii="Times New Roman" w:eastAsia="Times New Roman" w:hAnsi="Times New Roman" w:cs="Times New Roman"/>
          <w:b/>
          <w:sz w:val="16"/>
          <w:szCs w:val="16"/>
          <w:lang w:eastAsia="ru-RU"/>
        </w:rPr>
        <w:t>31,0 тыс. рублей</w:t>
      </w:r>
      <w:r w:rsidRPr="00FA082B">
        <w:rPr>
          <w:rFonts w:ascii="Times New Roman" w:eastAsia="Times New Roman" w:hAnsi="Times New Roman" w:cs="Times New Roman"/>
          <w:sz w:val="16"/>
          <w:szCs w:val="16"/>
          <w:lang w:eastAsia="ru-RU"/>
        </w:rPr>
        <w:t xml:space="preserve">, на 2026 год в сумме </w:t>
      </w:r>
      <w:r w:rsidRPr="00FA082B">
        <w:rPr>
          <w:rFonts w:ascii="Times New Roman" w:eastAsia="Times New Roman" w:hAnsi="Times New Roman" w:cs="Times New Roman"/>
          <w:b/>
          <w:sz w:val="16"/>
          <w:szCs w:val="16"/>
          <w:lang w:eastAsia="ru-RU"/>
        </w:rPr>
        <w:t>31,0</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p>
    <w:p w:rsidR="008518EF" w:rsidRPr="00FA082B" w:rsidRDefault="008518EF" w:rsidP="008518EF">
      <w:pPr>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2. Утвердить цели предоставления и распределение иных межбюджетных трансфертов из местного бюджета в бюджет Искитимского района на реализацию мероприятий по осуществлению внешнего муниципального финансового контроля на 2024 год и плановый период 2025 и 2026 годов согласно приложению 7 к настоящему Решению.</w:t>
      </w:r>
    </w:p>
    <w:p w:rsidR="008518EF" w:rsidRPr="00FA082B" w:rsidRDefault="008518EF" w:rsidP="008518EF">
      <w:pPr>
        <w:adjustRightInd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adjustRightInd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b/>
          <w:sz w:val="16"/>
          <w:szCs w:val="16"/>
        </w:rPr>
        <w:t>Статья 9 Особенности предоставления средств областного бюджета на софинансирование</w:t>
      </w: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Установить, что фактический объем расходов местного бюджета, для софинансирования которых представляются иные межбюджетные трансферты из бюджета района за счет средств областного бюджета, определяется соответствующими главными распорядителями средств местного бюджета в пределах бюджетных ассигнований, утвержденных настоящим Решением, исходя из фактически поступившего объема средств на соответствующие цели, если иное не предусмотрено областными законами, нормативными правовыми актами Правительства Новосибирской области, органов исполнительной власти Новосибирской области, а также соглашениями, заключенными администрацией  Преображенского сельсовета с администрацией Искитимского района.</w:t>
      </w: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16"/>
          <w:szCs w:val="16"/>
          <w:lang w:eastAsia="ru-RU"/>
        </w:rPr>
      </w:pPr>
    </w:p>
    <w:p w:rsidR="008518EF" w:rsidRPr="00FA082B" w:rsidRDefault="008518EF" w:rsidP="008518EF">
      <w:pPr>
        <w:shd w:val="clear" w:color="auto" w:fill="FFFFFF"/>
        <w:spacing w:after="0" w:line="240" w:lineRule="auto"/>
        <w:ind w:firstLine="720"/>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b/>
          <w:sz w:val="16"/>
          <w:szCs w:val="16"/>
          <w:lang w:eastAsia="ru-RU"/>
        </w:rPr>
        <w:t>Статья 10.</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Дорожный фонд Преображенского сельсовета</w:t>
      </w:r>
    </w:p>
    <w:p w:rsidR="008518EF" w:rsidRPr="00FA082B" w:rsidRDefault="008518EF" w:rsidP="008518EF">
      <w:pPr>
        <w:shd w:val="clear" w:color="auto" w:fill="FFFFFF"/>
        <w:spacing w:after="0" w:line="240" w:lineRule="auto"/>
        <w:ind w:firstLine="720"/>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Утвердить объем бюджетных ассигнований дорожного фонда Преображенского сельсовета:</w:t>
      </w:r>
    </w:p>
    <w:p w:rsidR="008518EF" w:rsidRPr="00FA082B" w:rsidRDefault="008518EF" w:rsidP="008518EF">
      <w:pPr>
        <w:shd w:val="clear" w:color="auto" w:fill="FFFFFF"/>
        <w:spacing w:after="0" w:line="240" w:lineRule="auto"/>
        <w:ind w:left="567"/>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1) на 2024 год в сумме </w:t>
      </w:r>
      <w:r w:rsidRPr="00FA082B">
        <w:rPr>
          <w:rFonts w:ascii="Times New Roman" w:eastAsia="Times New Roman" w:hAnsi="Times New Roman" w:cs="Times New Roman"/>
          <w:b/>
          <w:sz w:val="16"/>
          <w:szCs w:val="16"/>
          <w:lang w:eastAsia="ru-RU"/>
        </w:rPr>
        <w:t>1 346,1</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p>
    <w:p w:rsidR="008518EF" w:rsidRPr="00FA082B" w:rsidRDefault="008518EF" w:rsidP="008518EF">
      <w:pPr>
        <w:shd w:val="clear" w:color="auto" w:fill="FFFFFF"/>
        <w:spacing w:after="0" w:line="240" w:lineRule="auto"/>
        <w:ind w:left="567"/>
        <w:jc w:val="both"/>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sz w:val="16"/>
          <w:szCs w:val="16"/>
          <w:lang w:eastAsia="ru-RU"/>
        </w:rPr>
        <w:t xml:space="preserve">2) на 2025 год в сумме </w:t>
      </w:r>
      <w:r w:rsidRPr="00FA082B">
        <w:rPr>
          <w:rFonts w:ascii="Times New Roman" w:eastAsia="Times New Roman" w:hAnsi="Times New Roman" w:cs="Times New Roman"/>
          <w:b/>
          <w:sz w:val="16"/>
          <w:szCs w:val="16"/>
          <w:lang w:eastAsia="ru-RU"/>
        </w:rPr>
        <w:t>1 166,1</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r w:rsidRPr="00FA082B">
        <w:rPr>
          <w:rFonts w:ascii="Times New Roman" w:eastAsia="Times New Roman" w:hAnsi="Times New Roman" w:cs="Times New Roman"/>
          <w:sz w:val="16"/>
          <w:szCs w:val="16"/>
          <w:lang w:eastAsia="ru-RU"/>
        </w:rPr>
        <w:t xml:space="preserve"> и на 2026 год в сумме </w:t>
      </w:r>
      <w:r w:rsidRPr="00FA082B">
        <w:rPr>
          <w:rFonts w:ascii="Times New Roman" w:eastAsia="Times New Roman" w:hAnsi="Times New Roman" w:cs="Times New Roman"/>
          <w:b/>
          <w:sz w:val="16"/>
          <w:szCs w:val="16"/>
          <w:lang w:eastAsia="ru-RU"/>
        </w:rPr>
        <w:t>1 175,2</w:t>
      </w: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b/>
          <w:sz w:val="16"/>
          <w:szCs w:val="16"/>
          <w:lang w:eastAsia="ru-RU"/>
        </w:rPr>
        <w:t>тыс. рублей.</w:t>
      </w: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16"/>
          <w:szCs w:val="16"/>
          <w:lang w:eastAsia="ru-RU"/>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 xml:space="preserve">Статья 11. </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Источники финансирования дефицита бюджета</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 Установить источники финансирования дефицита местного бюджета на 2024 год и плановый период 2025 и 2026 годов согласно приложению 8 к настоящему Решению.</w:t>
      </w:r>
    </w:p>
    <w:p w:rsidR="008518EF" w:rsidRPr="00FA082B" w:rsidRDefault="008518EF" w:rsidP="008518EF">
      <w:pPr>
        <w:widowControl w:val="0"/>
        <w:spacing w:after="0" w:line="240" w:lineRule="auto"/>
        <w:ind w:firstLine="709"/>
        <w:jc w:val="both"/>
        <w:rPr>
          <w:rFonts w:ascii="Times New Roman" w:eastAsia="Times New Roman" w:hAnsi="Times New Roman" w:cs="Times New Roman"/>
          <w:sz w:val="16"/>
          <w:szCs w:val="16"/>
        </w:rPr>
      </w:pPr>
    </w:p>
    <w:p w:rsidR="008518EF" w:rsidRPr="00FA082B" w:rsidRDefault="008518EF" w:rsidP="008518EF">
      <w:pPr>
        <w:widowControl w:val="0"/>
        <w:spacing w:after="120" w:line="240" w:lineRule="auto"/>
        <w:ind w:firstLine="720"/>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12.</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 xml:space="preserve">Муниципальные внутренние заимствования </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Утвердить Программу муниципальных внутренних заимствований Преображенского сельсовета на 2024 год и плановый период 2025 и 2026 годов согласно приложению 9 к настоящему Решению.</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bCs/>
          <w:iCs/>
          <w:snapToGrid w:val="0"/>
          <w:sz w:val="16"/>
          <w:szCs w:val="16"/>
          <w:lang w:eastAsia="ru-RU"/>
        </w:rPr>
      </w:pPr>
      <w:r w:rsidRPr="00FA082B">
        <w:rPr>
          <w:rFonts w:ascii="Times New Roman" w:eastAsia="Times New Roman" w:hAnsi="Times New Roman" w:cs="Times New Roman"/>
          <w:b/>
          <w:bCs/>
          <w:iCs/>
          <w:snapToGrid w:val="0"/>
          <w:sz w:val="16"/>
          <w:szCs w:val="16"/>
          <w:lang w:eastAsia="ru-RU"/>
        </w:rPr>
        <w:t>Статья 13.</w:t>
      </w:r>
      <w:r w:rsidRPr="00FA082B">
        <w:rPr>
          <w:rFonts w:ascii="Times New Roman" w:eastAsia="Calibri" w:hAnsi="Times New Roman" w:cs="Times New Roman"/>
          <w:b/>
          <w:sz w:val="16"/>
          <w:szCs w:val="16"/>
        </w:rPr>
        <w:t xml:space="preserve"> </w:t>
      </w:r>
      <w:r w:rsidRPr="00FA082B">
        <w:rPr>
          <w:rFonts w:ascii="Times New Roman" w:eastAsia="Times New Roman" w:hAnsi="Times New Roman" w:cs="Times New Roman"/>
          <w:b/>
          <w:bCs/>
          <w:iCs/>
          <w:snapToGrid w:val="0"/>
          <w:sz w:val="16"/>
          <w:szCs w:val="16"/>
          <w:lang w:eastAsia="ru-RU"/>
        </w:rPr>
        <w:t xml:space="preserve">Муниципальный внутренний долг </w:t>
      </w:r>
      <w:r w:rsidRPr="00FA082B">
        <w:rPr>
          <w:rFonts w:ascii="Times New Roman" w:eastAsia="Times New Roman" w:hAnsi="Times New Roman" w:cs="Times New Roman"/>
          <w:b/>
          <w:snapToGrid w:val="0"/>
          <w:sz w:val="16"/>
          <w:szCs w:val="16"/>
          <w:lang w:eastAsia="ru-RU"/>
        </w:rPr>
        <w:t>Преображенского</w:t>
      </w:r>
      <w:r w:rsidRPr="00FA082B">
        <w:rPr>
          <w:rFonts w:ascii="Times New Roman" w:eastAsia="Times New Roman" w:hAnsi="Times New Roman" w:cs="Times New Roman"/>
          <w:b/>
          <w:bCs/>
          <w:iCs/>
          <w:snapToGrid w:val="0"/>
          <w:sz w:val="16"/>
          <w:szCs w:val="16"/>
          <w:lang w:eastAsia="ru-RU"/>
        </w:rPr>
        <w:t xml:space="preserve"> сельсовета</w:t>
      </w:r>
      <w:r w:rsidRPr="00FA082B">
        <w:rPr>
          <w:rFonts w:ascii="Times New Roman" w:eastAsia="Times New Roman" w:hAnsi="Times New Roman" w:cs="Times New Roman"/>
          <w:b/>
          <w:bCs/>
          <w:i/>
          <w:iCs/>
          <w:snapToGrid w:val="0"/>
          <w:sz w:val="16"/>
          <w:szCs w:val="16"/>
          <w:lang w:eastAsia="ru-RU"/>
        </w:rPr>
        <w:t xml:space="preserve"> </w:t>
      </w:r>
      <w:r w:rsidRPr="00FA082B">
        <w:rPr>
          <w:rFonts w:ascii="Times New Roman" w:eastAsia="Times New Roman" w:hAnsi="Times New Roman" w:cs="Times New Roman"/>
          <w:b/>
          <w:bCs/>
          <w:iCs/>
          <w:snapToGrid w:val="0"/>
          <w:sz w:val="16"/>
          <w:szCs w:val="16"/>
          <w:lang w:eastAsia="ru-RU"/>
        </w:rPr>
        <w:t>и расходы на его обслуживание</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napToGrid w:val="0"/>
          <w:sz w:val="16"/>
          <w:szCs w:val="16"/>
          <w:lang w:eastAsia="ru-RU"/>
        </w:rPr>
      </w:pPr>
      <w:r w:rsidRPr="00FA082B">
        <w:rPr>
          <w:rFonts w:ascii="Times New Roman" w:eastAsia="Times New Roman" w:hAnsi="Times New Roman" w:cs="Times New Roman"/>
          <w:snapToGrid w:val="0"/>
          <w:sz w:val="16"/>
          <w:szCs w:val="16"/>
          <w:lang w:eastAsia="ru-RU"/>
        </w:rPr>
        <w:t xml:space="preserve">Установить верхний предел муниципального внутреннего долга Преображенского сельсовета на 1 января 2025 года в сумме </w:t>
      </w:r>
      <w:r w:rsidRPr="00FA082B">
        <w:rPr>
          <w:rFonts w:ascii="Times New Roman" w:eastAsia="Times New Roman" w:hAnsi="Times New Roman" w:cs="Times New Roman"/>
          <w:b/>
          <w:snapToGrid w:val="0"/>
          <w:sz w:val="16"/>
          <w:szCs w:val="16"/>
          <w:lang w:eastAsia="ru-RU"/>
        </w:rPr>
        <w:t>0,0 тыс. рублей</w:t>
      </w:r>
      <w:r w:rsidRPr="00FA082B">
        <w:rPr>
          <w:rFonts w:ascii="Times New Roman" w:eastAsia="Times New Roman" w:hAnsi="Times New Roman" w:cs="Times New Roman"/>
          <w:snapToGrid w:val="0"/>
          <w:sz w:val="16"/>
          <w:szCs w:val="16"/>
          <w:lang w:eastAsia="ru-RU"/>
        </w:rPr>
        <w:t xml:space="preserve">, в том числе верхний предел долга по муниципальным гарантиям Преображенского сельсовета в сумме </w:t>
      </w:r>
      <w:r w:rsidRPr="00FA082B">
        <w:rPr>
          <w:rFonts w:ascii="Times New Roman" w:eastAsia="Times New Roman" w:hAnsi="Times New Roman" w:cs="Times New Roman"/>
          <w:b/>
          <w:snapToGrid w:val="0"/>
          <w:sz w:val="16"/>
          <w:szCs w:val="16"/>
          <w:lang w:eastAsia="ru-RU"/>
        </w:rPr>
        <w:t>0,0 тыс</w:t>
      </w:r>
      <w:r w:rsidRPr="00FA082B">
        <w:rPr>
          <w:rFonts w:ascii="Times New Roman" w:eastAsia="Times New Roman" w:hAnsi="Times New Roman" w:cs="Times New Roman"/>
          <w:snapToGrid w:val="0"/>
          <w:sz w:val="16"/>
          <w:szCs w:val="16"/>
          <w:lang w:eastAsia="ru-RU"/>
        </w:rPr>
        <w:t xml:space="preserve">. </w:t>
      </w:r>
      <w:r w:rsidRPr="00FA082B">
        <w:rPr>
          <w:rFonts w:ascii="Times New Roman" w:eastAsia="Times New Roman" w:hAnsi="Times New Roman" w:cs="Times New Roman"/>
          <w:b/>
          <w:snapToGrid w:val="0"/>
          <w:sz w:val="16"/>
          <w:szCs w:val="16"/>
          <w:lang w:eastAsia="ru-RU"/>
        </w:rPr>
        <w:t>рублей</w:t>
      </w:r>
      <w:r w:rsidRPr="00FA082B">
        <w:rPr>
          <w:rFonts w:ascii="Times New Roman" w:eastAsia="Times New Roman" w:hAnsi="Times New Roman" w:cs="Times New Roman"/>
          <w:snapToGrid w:val="0"/>
          <w:sz w:val="16"/>
          <w:szCs w:val="16"/>
          <w:lang w:eastAsia="ru-RU"/>
        </w:rPr>
        <w:t xml:space="preserve">, на 1 января 2026 года в сумме </w:t>
      </w:r>
      <w:r w:rsidRPr="00FA082B">
        <w:rPr>
          <w:rFonts w:ascii="Times New Roman" w:eastAsia="Times New Roman" w:hAnsi="Times New Roman" w:cs="Times New Roman"/>
          <w:b/>
          <w:snapToGrid w:val="0"/>
          <w:sz w:val="16"/>
          <w:szCs w:val="16"/>
          <w:lang w:eastAsia="ru-RU"/>
        </w:rPr>
        <w:t>0,0 тыс. рублей</w:t>
      </w:r>
      <w:r w:rsidRPr="00FA082B">
        <w:rPr>
          <w:rFonts w:ascii="Times New Roman" w:eastAsia="Times New Roman" w:hAnsi="Times New Roman" w:cs="Times New Roman"/>
          <w:snapToGrid w:val="0"/>
          <w:sz w:val="16"/>
          <w:szCs w:val="16"/>
          <w:lang w:eastAsia="ru-RU"/>
        </w:rPr>
        <w:t xml:space="preserve">, в том числе верхний предел долга по муниципальным гарантиям Преображенского сельсовета в сумме </w:t>
      </w:r>
      <w:r w:rsidRPr="00FA082B">
        <w:rPr>
          <w:rFonts w:ascii="Times New Roman" w:eastAsia="Times New Roman" w:hAnsi="Times New Roman" w:cs="Times New Roman"/>
          <w:b/>
          <w:snapToGrid w:val="0"/>
          <w:sz w:val="16"/>
          <w:szCs w:val="16"/>
          <w:lang w:eastAsia="ru-RU"/>
        </w:rPr>
        <w:t>0,0 тыс</w:t>
      </w:r>
      <w:r w:rsidRPr="00FA082B">
        <w:rPr>
          <w:rFonts w:ascii="Times New Roman" w:eastAsia="Times New Roman" w:hAnsi="Times New Roman" w:cs="Times New Roman"/>
          <w:snapToGrid w:val="0"/>
          <w:sz w:val="16"/>
          <w:szCs w:val="16"/>
          <w:lang w:eastAsia="ru-RU"/>
        </w:rPr>
        <w:t xml:space="preserve">. </w:t>
      </w:r>
      <w:r w:rsidRPr="00FA082B">
        <w:rPr>
          <w:rFonts w:ascii="Times New Roman" w:eastAsia="Times New Roman" w:hAnsi="Times New Roman" w:cs="Times New Roman"/>
          <w:b/>
          <w:snapToGrid w:val="0"/>
          <w:sz w:val="16"/>
          <w:szCs w:val="16"/>
          <w:lang w:eastAsia="ru-RU"/>
        </w:rPr>
        <w:t>рублей</w:t>
      </w:r>
      <w:r w:rsidRPr="00FA082B">
        <w:rPr>
          <w:rFonts w:ascii="Times New Roman" w:eastAsia="Times New Roman" w:hAnsi="Times New Roman" w:cs="Times New Roman"/>
          <w:snapToGrid w:val="0"/>
          <w:sz w:val="16"/>
          <w:szCs w:val="16"/>
          <w:lang w:eastAsia="ru-RU"/>
        </w:rPr>
        <w:t xml:space="preserve"> и на 1 января 2026 года в сумме </w:t>
      </w:r>
      <w:r w:rsidRPr="00FA082B">
        <w:rPr>
          <w:rFonts w:ascii="Times New Roman" w:eastAsia="Times New Roman" w:hAnsi="Times New Roman" w:cs="Times New Roman"/>
          <w:b/>
          <w:snapToGrid w:val="0"/>
          <w:sz w:val="16"/>
          <w:szCs w:val="16"/>
          <w:lang w:eastAsia="ru-RU"/>
        </w:rPr>
        <w:t>0,0 тыс. рублей</w:t>
      </w:r>
      <w:r w:rsidRPr="00FA082B">
        <w:rPr>
          <w:rFonts w:ascii="Times New Roman" w:eastAsia="Times New Roman" w:hAnsi="Times New Roman" w:cs="Times New Roman"/>
          <w:snapToGrid w:val="0"/>
          <w:sz w:val="16"/>
          <w:szCs w:val="16"/>
          <w:lang w:eastAsia="ru-RU"/>
        </w:rPr>
        <w:t xml:space="preserve">, в том числе верхний предел долга по муниципальным гарантиям Преображенского сельсовета в сумме </w:t>
      </w:r>
      <w:r w:rsidRPr="00FA082B">
        <w:rPr>
          <w:rFonts w:ascii="Times New Roman" w:eastAsia="Times New Roman" w:hAnsi="Times New Roman" w:cs="Times New Roman"/>
          <w:b/>
          <w:snapToGrid w:val="0"/>
          <w:sz w:val="16"/>
          <w:szCs w:val="16"/>
          <w:lang w:eastAsia="ru-RU"/>
        </w:rPr>
        <w:t>0,0 тыс</w:t>
      </w:r>
      <w:r w:rsidRPr="00FA082B">
        <w:rPr>
          <w:rFonts w:ascii="Times New Roman" w:eastAsia="Times New Roman" w:hAnsi="Times New Roman" w:cs="Times New Roman"/>
          <w:snapToGrid w:val="0"/>
          <w:sz w:val="16"/>
          <w:szCs w:val="16"/>
          <w:lang w:eastAsia="ru-RU"/>
        </w:rPr>
        <w:t xml:space="preserve">. </w:t>
      </w:r>
      <w:r w:rsidRPr="00FA082B">
        <w:rPr>
          <w:rFonts w:ascii="Times New Roman" w:eastAsia="Times New Roman" w:hAnsi="Times New Roman" w:cs="Times New Roman"/>
          <w:b/>
          <w:snapToGrid w:val="0"/>
          <w:sz w:val="16"/>
          <w:szCs w:val="16"/>
          <w:lang w:eastAsia="ru-RU"/>
        </w:rPr>
        <w:t>рублей.</w:t>
      </w:r>
    </w:p>
    <w:p w:rsidR="008518EF" w:rsidRPr="00FA082B" w:rsidRDefault="008518EF" w:rsidP="008518EF">
      <w:pPr>
        <w:adjustRightInd w:val="0"/>
        <w:spacing w:after="0" w:line="240" w:lineRule="auto"/>
        <w:ind w:firstLine="709"/>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14.</w:t>
      </w:r>
      <w:r w:rsidRPr="00FA082B">
        <w:rPr>
          <w:rFonts w:ascii="Times New Roman" w:eastAsia="Calibri" w:hAnsi="Times New Roman" w:cs="Times New Roman"/>
          <w:b/>
          <w:sz w:val="16"/>
          <w:szCs w:val="16"/>
        </w:rPr>
        <w:t xml:space="preserve"> </w:t>
      </w:r>
      <w:r w:rsidRPr="00FA082B">
        <w:rPr>
          <w:rFonts w:ascii="Times New Roman" w:eastAsia="Times New Roman" w:hAnsi="Times New Roman" w:cs="Times New Roman"/>
          <w:b/>
          <w:sz w:val="16"/>
          <w:szCs w:val="16"/>
        </w:rPr>
        <w:t>Предоставление муниципальных гарантий Преображенского сельсовета</w:t>
      </w:r>
      <w:r w:rsidRPr="00FA082B">
        <w:rPr>
          <w:rFonts w:ascii="Times New Roman" w:eastAsia="Times New Roman" w:hAnsi="Times New Roman" w:cs="Times New Roman"/>
          <w:b/>
          <w:i/>
          <w:sz w:val="16"/>
          <w:szCs w:val="16"/>
        </w:rPr>
        <w:t xml:space="preserve"> </w:t>
      </w:r>
      <w:r w:rsidRPr="00FA082B">
        <w:rPr>
          <w:rFonts w:ascii="Times New Roman" w:eastAsia="Times New Roman" w:hAnsi="Times New Roman" w:cs="Times New Roman"/>
          <w:b/>
          <w:sz w:val="16"/>
          <w:szCs w:val="16"/>
        </w:rPr>
        <w:t>в валюте Российской Федерации</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Утвердить Программу муниципальных гарантий Преображенского сельсовета в валюте Российской Федерации на 2024 год и плановый период 2025 и 2026 годов согласно приложению 10 к настоящему Решению.</w:t>
      </w:r>
    </w:p>
    <w:p w:rsidR="008518EF" w:rsidRPr="00FA082B" w:rsidRDefault="008518EF" w:rsidP="008518EF">
      <w:pPr>
        <w:widowControl w:val="0"/>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widowControl w:val="0"/>
        <w:spacing w:after="120" w:line="240" w:lineRule="auto"/>
        <w:ind w:firstLine="720"/>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15.  Особенности использования остатков средств местного бюджета на начало текущего финансового года</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 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Преображенского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b/>
          <w:sz w:val="16"/>
          <w:szCs w:val="16"/>
          <w:lang w:eastAsia="ru-RU"/>
        </w:rPr>
        <w:t>Статья 16.  Средства, подлежащие казначейскому сопровождению</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Установить, что казначейскому сопровождению подлежат:</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1.</w:t>
      </w:r>
      <w:r w:rsidRPr="00FA082B">
        <w:rPr>
          <w:rFonts w:ascii="Times New Roman" w:eastAsia="Times New Roman" w:hAnsi="Times New Roman" w:cs="Times New Roman"/>
          <w:sz w:val="16"/>
          <w:szCs w:val="16"/>
          <w:lang w:eastAsia="ru-RU"/>
        </w:rPr>
        <w:tab/>
        <w:t>Авансовые платежи по муниципальным контрактам о поставке товаров, выполнении работ, оказании услуг, заключаемым получателями средств местного бюджета, источником финансового обеспечения которых являются средства местного бюджета в сумму 50 000,0 тыс. рублей и более;</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2.</w:t>
      </w:r>
      <w:r w:rsidRPr="00FA082B">
        <w:rPr>
          <w:rFonts w:ascii="Times New Roman" w:eastAsia="Times New Roman" w:hAnsi="Times New Roman" w:cs="Times New Roman"/>
          <w:sz w:val="16"/>
          <w:szCs w:val="16"/>
          <w:lang w:eastAsia="ru-RU"/>
        </w:rPr>
        <w:tab/>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муниципальных контрактов, предусмотренных пунктом 1 настоящей статьи.</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p w:rsidR="008518EF" w:rsidRPr="00FA082B" w:rsidRDefault="008518EF" w:rsidP="008518EF">
      <w:pPr>
        <w:widowControl w:val="0"/>
        <w:spacing w:after="0" w:line="240" w:lineRule="auto"/>
        <w:ind w:firstLine="720"/>
        <w:jc w:val="both"/>
        <w:rPr>
          <w:rFonts w:ascii="Times New Roman" w:eastAsia="Times New Roman" w:hAnsi="Times New Roman" w:cs="Times New Roman"/>
          <w:b/>
          <w:sz w:val="16"/>
          <w:szCs w:val="16"/>
          <w:lang w:eastAsia="ru-RU"/>
        </w:rPr>
      </w:pPr>
      <w:r w:rsidRPr="00FA082B">
        <w:rPr>
          <w:rFonts w:ascii="Times New Roman" w:eastAsia="Times New Roman" w:hAnsi="Times New Roman" w:cs="Times New Roman"/>
          <w:b/>
          <w:sz w:val="16"/>
          <w:szCs w:val="16"/>
          <w:lang w:eastAsia="ru-RU"/>
        </w:rPr>
        <w:t xml:space="preserve">Статья 17. </w:t>
      </w:r>
      <w:r w:rsidRPr="00FA082B">
        <w:rPr>
          <w:rFonts w:ascii="Times New Roman" w:eastAsia="Calibri" w:hAnsi="Times New Roman" w:cs="Times New Roman"/>
          <w:b/>
          <w:sz w:val="16"/>
          <w:szCs w:val="16"/>
        </w:rPr>
        <w:t xml:space="preserve"> </w:t>
      </w:r>
      <w:r w:rsidRPr="00FA082B">
        <w:rPr>
          <w:rFonts w:ascii="Times New Roman" w:eastAsia="Times New Roman" w:hAnsi="Times New Roman" w:cs="Times New Roman"/>
          <w:b/>
          <w:sz w:val="16"/>
          <w:szCs w:val="16"/>
          <w:lang w:eastAsia="ru-RU"/>
        </w:rPr>
        <w:t>Особенности исполнения местного бюджета в 2024 году</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lang w:eastAsia="ru-RU"/>
        </w:rPr>
        <w:t xml:space="preserve"> </w:t>
      </w:r>
      <w:r w:rsidRPr="00FA082B">
        <w:rPr>
          <w:rFonts w:ascii="Times New Roman" w:eastAsia="Times New Roman" w:hAnsi="Times New Roman" w:cs="Times New Roman"/>
          <w:sz w:val="16"/>
          <w:szCs w:val="16"/>
        </w:rPr>
        <w:t xml:space="preserve">Установить в соответствии с </w:t>
      </w:r>
      <w:hyperlink r:id="rId9" w:history="1">
        <w:r w:rsidRPr="00FA082B">
          <w:rPr>
            <w:rFonts w:ascii="Times New Roman" w:eastAsia="Times New Roman" w:hAnsi="Times New Roman" w:cs="Times New Roman"/>
            <w:sz w:val="16"/>
            <w:szCs w:val="16"/>
          </w:rPr>
          <w:t>пунктом 8 статьи 217</w:t>
        </w:r>
      </w:hyperlink>
      <w:r w:rsidRPr="00FA082B">
        <w:rPr>
          <w:rFonts w:ascii="Times New Roman" w:eastAsia="Times New Roman" w:hAnsi="Times New Roman" w:cs="Times New Roman"/>
          <w:sz w:val="16"/>
          <w:szCs w:val="16"/>
        </w:rPr>
        <w:t xml:space="preserve"> Бюджетного кодекса Российской Федерации следующие основания для внесения в 2024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 местного бюджета:</w:t>
      </w:r>
    </w:p>
    <w:p w:rsidR="008518EF" w:rsidRPr="00FA082B" w:rsidRDefault="008518EF" w:rsidP="008518EF">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FA082B">
        <w:rPr>
          <w:rFonts w:ascii="Times New Roman" w:eastAsia="Calibri" w:hAnsi="Times New Roman" w:cs="Times New Roman"/>
          <w:sz w:val="16"/>
          <w:szCs w:val="16"/>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8518EF" w:rsidRPr="00FA082B" w:rsidRDefault="008518EF" w:rsidP="008518EF">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 xml:space="preserve">  3) перераспределение бюджетных ассигнований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8518EF" w:rsidRPr="00FA082B" w:rsidRDefault="008518EF" w:rsidP="008518EF">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4)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бюджета Искитимского района за счет средств федерального и областного бюджетов и из федерального и областного бюджетов между видами расходов, обусловленное изменением федерального и областного законодательства;</w:t>
      </w:r>
    </w:p>
    <w:p w:rsidR="008518EF" w:rsidRPr="00FA082B" w:rsidRDefault="008518EF" w:rsidP="008518EF">
      <w:pPr>
        <w:autoSpaceDE w:val="0"/>
        <w:autoSpaceDN w:val="0"/>
        <w:adjustRightInd w:val="0"/>
        <w:spacing w:after="0" w:line="240" w:lineRule="auto"/>
        <w:ind w:firstLine="709"/>
        <w:jc w:val="both"/>
        <w:rPr>
          <w:rFonts w:ascii="Times New Roman" w:eastAsia="Calibri" w:hAnsi="Times New Roman" w:cs="Times New Roman"/>
          <w:color w:val="000000"/>
          <w:sz w:val="16"/>
          <w:szCs w:val="16"/>
        </w:rPr>
      </w:pPr>
      <w:r w:rsidRPr="00FA082B">
        <w:rPr>
          <w:rFonts w:ascii="Times New Roman" w:eastAsia="Calibri" w:hAnsi="Times New Roman" w:cs="Times New Roman"/>
          <w:sz w:val="16"/>
          <w:szCs w:val="16"/>
          <w:lang w:eastAsia="ru-RU"/>
        </w:rPr>
        <w:t>5)</w:t>
      </w:r>
      <w:r w:rsidRPr="00FA082B">
        <w:rPr>
          <w:rFonts w:ascii="Times New Roman" w:eastAsia="Calibri" w:hAnsi="Times New Roman" w:cs="Times New Roman"/>
          <w:sz w:val="16"/>
          <w:szCs w:val="16"/>
        </w:rPr>
        <w:t xml:space="preserve"> </w:t>
      </w:r>
      <w:r w:rsidRPr="00FA082B">
        <w:rPr>
          <w:rFonts w:ascii="Times New Roman" w:eastAsia="Calibri" w:hAnsi="Times New Roman" w:cs="Times New Roman"/>
          <w:color w:val="000000"/>
          <w:sz w:val="16"/>
          <w:szCs w:val="16"/>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лиц о наложении административных штрафов, предусматривающих обращение взыскания на средства  местного бюджета;</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администрацией Искитимского района, или физическими и юридическими лицами сверх объемов, утвержденных настоящим Решением;</w:t>
      </w:r>
    </w:p>
    <w:p w:rsidR="008518EF" w:rsidRPr="00FA082B" w:rsidRDefault="008518EF" w:rsidP="008518E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rPr>
        <w:t xml:space="preserve">7) </w:t>
      </w:r>
      <w:r w:rsidRPr="00FA082B">
        <w:rPr>
          <w:rFonts w:ascii="Times New Roman" w:eastAsia="Times New Roman" w:hAnsi="Times New Roman" w:cs="Times New Roman"/>
          <w:sz w:val="16"/>
          <w:szCs w:val="16"/>
          <w:lang w:eastAsia="ru-RU"/>
        </w:rPr>
        <w:t>распределение на основании областных правовых актов и правовых актов Искитимского района субсидий, субвенций, иных межбюджетных трансфертов, предоставленных из областного бюджета и бюджета Искитимского района за счет средств областного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8518EF" w:rsidRPr="00FA082B" w:rsidRDefault="008518EF" w:rsidP="008518EF">
      <w:pPr>
        <w:widowControl w:val="0"/>
        <w:autoSpaceDE w:val="0"/>
        <w:autoSpaceDN w:val="0"/>
        <w:adjustRightInd w:val="0"/>
        <w:spacing w:after="0" w:line="240" w:lineRule="auto"/>
        <w:ind w:firstLine="540"/>
        <w:jc w:val="both"/>
        <w:rPr>
          <w:rFonts w:ascii="Times New Roman" w:eastAsia="Times New Roman" w:hAnsi="Times New Roman" w:cs="Times New Roman"/>
          <w:iCs/>
          <w:sz w:val="16"/>
          <w:szCs w:val="16"/>
        </w:rPr>
      </w:pPr>
      <w:r w:rsidRPr="00FA082B">
        <w:rPr>
          <w:rFonts w:ascii="Times New Roman" w:eastAsia="Times New Roman" w:hAnsi="Times New Roman" w:cs="Times New Roman"/>
          <w:sz w:val="16"/>
          <w:szCs w:val="16"/>
          <w:lang w:eastAsia="ru-RU"/>
        </w:rPr>
        <w:t xml:space="preserve"> 8) </w:t>
      </w:r>
      <w:r w:rsidRPr="00FA082B">
        <w:rPr>
          <w:rFonts w:ascii="Times New Roman" w:eastAsia="Times New Roman" w:hAnsi="Times New Roman" w:cs="Times New Roman"/>
          <w:iCs/>
          <w:color w:val="000000"/>
          <w:sz w:val="16"/>
          <w:szCs w:val="16"/>
          <w:lang w:eastAsia="ru-RU"/>
        </w:rPr>
        <w:t xml:space="preserve">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w:t>
      </w:r>
      <w:r w:rsidRPr="00FA082B">
        <w:rPr>
          <w:rFonts w:ascii="Times New Roman" w:eastAsia="Times New Roman" w:hAnsi="Times New Roman" w:cs="Times New Roman"/>
          <w:color w:val="000000"/>
          <w:sz w:val="16"/>
          <w:szCs w:val="16"/>
          <w:lang w:eastAsia="ru-RU"/>
        </w:rPr>
        <w:t xml:space="preserve">бюджетных средств местного бюджета, на основании соглашений (проектов соглашений) с администрацией Искитимского района о предоставлении средств из бюджета района за счет средств областного бюджета и (или) правового акта, определяющего долю софинансирования расходного обязательства </w:t>
      </w:r>
      <w:r w:rsidRPr="00FA082B">
        <w:rPr>
          <w:rFonts w:ascii="Times New Roman" w:eastAsia="Times New Roman" w:hAnsi="Times New Roman" w:cs="Times New Roman"/>
          <w:iCs/>
          <w:color w:val="000000"/>
          <w:sz w:val="16"/>
          <w:szCs w:val="16"/>
          <w:lang w:eastAsia="ru-RU"/>
        </w:rPr>
        <w:t>из бюджета района за счет средств областного бюджета</w:t>
      </w:r>
      <w:r w:rsidRPr="00FA082B">
        <w:rPr>
          <w:rFonts w:ascii="Times New Roman" w:eastAsia="Times New Roman" w:hAnsi="Times New Roman" w:cs="Times New Roman"/>
          <w:iCs/>
          <w:sz w:val="16"/>
          <w:szCs w:val="16"/>
        </w:rPr>
        <w:t>;</w:t>
      </w:r>
    </w:p>
    <w:p w:rsidR="008518EF" w:rsidRPr="00FA082B" w:rsidRDefault="008518EF" w:rsidP="008518EF">
      <w:pPr>
        <w:widowControl w:val="0"/>
        <w:autoSpaceDE w:val="0"/>
        <w:autoSpaceDN w:val="0"/>
        <w:adjustRightInd w:val="0"/>
        <w:spacing w:after="0" w:line="240" w:lineRule="auto"/>
        <w:ind w:firstLine="540"/>
        <w:jc w:val="both"/>
        <w:rPr>
          <w:rFonts w:ascii="Times New Roman" w:eastAsia="Times New Roman" w:hAnsi="Times New Roman" w:cs="Times New Roman"/>
          <w:iCs/>
          <w:sz w:val="16"/>
          <w:szCs w:val="16"/>
        </w:rPr>
      </w:pPr>
      <w:r w:rsidRPr="00FA082B">
        <w:rPr>
          <w:rFonts w:ascii="Times New Roman" w:eastAsia="Times New Roman" w:hAnsi="Times New Roman" w:cs="Times New Roman"/>
          <w:iCs/>
          <w:sz w:val="16"/>
          <w:szCs w:val="16"/>
        </w:rPr>
        <w:t xml:space="preserve"> 9) </w:t>
      </w:r>
      <w:r w:rsidRPr="00FA082B">
        <w:rPr>
          <w:rFonts w:ascii="Times New Roman" w:eastAsia="Times New Roman" w:hAnsi="Times New Roman" w:cs="Times New Roman"/>
          <w:sz w:val="16"/>
          <w:szCs w:val="16"/>
          <w:lang w:eastAsia="ru-RU"/>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неиспользованных на начало текущего финансового года, а также восстановленных в текущем финансовом году</w:t>
      </w:r>
      <w:r w:rsidRPr="00FA082B">
        <w:rPr>
          <w:rFonts w:ascii="Times New Roman" w:eastAsia="Times New Roman" w:hAnsi="Times New Roman" w:cs="Times New Roman"/>
          <w:iCs/>
          <w:sz w:val="16"/>
          <w:szCs w:val="16"/>
        </w:rPr>
        <w:t>;</w:t>
      </w:r>
    </w:p>
    <w:p w:rsidR="008518EF" w:rsidRPr="00FA082B" w:rsidRDefault="008518EF" w:rsidP="008518EF">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бюджет района в результате нарушения исполнения обязательств, предусмотренных соглашениями о предоставлении иных межбюджетных трансфертов</w:t>
      </w:r>
      <w:r w:rsidRPr="00FA082B">
        <w:rPr>
          <w:rFonts w:ascii="Times New Roman" w:eastAsia="Times New Roman" w:hAnsi="Times New Roman" w:cs="Times New Roman"/>
          <w:color w:val="FF0000"/>
          <w:sz w:val="16"/>
          <w:szCs w:val="16"/>
          <w:lang w:eastAsia="ru-RU"/>
        </w:rPr>
        <w:t xml:space="preserve"> </w:t>
      </w:r>
      <w:r w:rsidRPr="00FA082B">
        <w:rPr>
          <w:rFonts w:ascii="Times New Roman" w:eastAsia="Times New Roman" w:hAnsi="Times New Roman" w:cs="Times New Roman"/>
          <w:sz w:val="16"/>
          <w:szCs w:val="16"/>
          <w:lang w:eastAsia="ru-RU"/>
        </w:rPr>
        <w:t>из бюджета района за счет средств областного бюджета.</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из бюджета Искитимского района за счет средств федерального бюджета и средств софинансирования из областного бюджета, а также за счет межбюджетных трансфертов из областного бюджета за счет средств федерального бюджета и средств софинансирования из областного бюджета и местного бюджета,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12)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8518EF" w:rsidRPr="00FA082B" w:rsidRDefault="008518EF" w:rsidP="008518EF">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 xml:space="preserve">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w:t>
      </w:r>
      <w:r w:rsidRPr="00FA082B">
        <w:rPr>
          <w:rFonts w:ascii="Times New Roman" w:eastAsia="Times New Roman" w:hAnsi="Times New Roman" w:cs="Times New Roman"/>
          <w:sz w:val="16"/>
          <w:szCs w:val="16"/>
        </w:rPr>
        <w:t>Преображенского</w:t>
      </w:r>
      <w:r w:rsidRPr="00FA082B">
        <w:rPr>
          <w:rFonts w:ascii="Times New Roman" w:eastAsia="Times New Roman" w:hAnsi="Times New Roman" w:cs="Times New Roman"/>
          <w:sz w:val="16"/>
          <w:szCs w:val="16"/>
          <w:lang w:eastAsia="ru-RU"/>
        </w:rPr>
        <w:t xml:space="preserve"> сельсовета 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w:t>
      </w:r>
      <w:r w:rsidRPr="00FA082B">
        <w:rPr>
          <w:rFonts w:ascii="Times New Roman" w:eastAsia="Times New Roman" w:hAnsi="Times New Roman" w:cs="Times New Roman"/>
          <w:sz w:val="16"/>
          <w:szCs w:val="16"/>
        </w:rPr>
        <w:t>Преображенского</w:t>
      </w:r>
      <w:r w:rsidRPr="00FA082B">
        <w:rPr>
          <w:rFonts w:ascii="Times New Roman" w:eastAsia="Times New Roman" w:hAnsi="Times New Roman" w:cs="Times New Roman"/>
          <w:sz w:val="16"/>
          <w:szCs w:val="16"/>
          <w:lang w:eastAsia="ru-RU"/>
        </w:rPr>
        <w:t xml:space="preserve"> сельсовета.</w:t>
      </w:r>
    </w:p>
    <w:p w:rsidR="008518EF" w:rsidRPr="00FA082B" w:rsidRDefault="008518EF" w:rsidP="008518EF">
      <w:pPr>
        <w:widowControl w:val="0"/>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8518EF" w:rsidRPr="00FA082B" w:rsidRDefault="008518EF" w:rsidP="008518EF">
      <w:pPr>
        <w:spacing w:after="0" w:line="240" w:lineRule="auto"/>
        <w:ind w:firstLine="720"/>
        <w:jc w:val="both"/>
        <w:rPr>
          <w:rFonts w:ascii="Times New Roman" w:eastAsia="Times New Roman" w:hAnsi="Times New Roman" w:cs="Times New Roman"/>
          <w:b/>
          <w:sz w:val="16"/>
          <w:szCs w:val="16"/>
        </w:rPr>
      </w:pPr>
      <w:r w:rsidRPr="00FA082B">
        <w:rPr>
          <w:rFonts w:ascii="Times New Roman" w:eastAsia="Times New Roman" w:hAnsi="Times New Roman" w:cs="Times New Roman"/>
          <w:b/>
          <w:sz w:val="16"/>
          <w:szCs w:val="16"/>
        </w:rPr>
        <w:t>Статья 18.</w:t>
      </w:r>
      <w:r w:rsidRPr="00FA082B">
        <w:rPr>
          <w:rFonts w:ascii="Times New Roman" w:eastAsia="Times New Roman" w:hAnsi="Times New Roman" w:cs="Times New Roman"/>
          <w:sz w:val="16"/>
          <w:szCs w:val="16"/>
        </w:rPr>
        <w:t xml:space="preserve"> </w:t>
      </w:r>
      <w:r w:rsidRPr="00FA082B">
        <w:rPr>
          <w:rFonts w:ascii="Times New Roman" w:eastAsia="Times New Roman" w:hAnsi="Times New Roman" w:cs="Times New Roman"/>
          <w:b/>
          <w:sz w:val="16"/>
          <w:szCs w:val="16"/>
        </w:rPr>
        <w:t>Вступление в силу настоящего Решения</w:t>
      </w:r>
    </w:p>
    <w:p w:rsidR="008518EF" w:rsidRPr="00FA082B" w:rsidRDefault="008518EF" w:rsidP="008518EF">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FA082B">
        <w:rPr>
          <w:rFonts w:ascii="Times New Roman" w:eastAsia="Times New Roman" w:hAnsi="Times New Roman" w:cs="Times New Roman"/>
          <w:sz w:val="16"/>
          <w:szCs w:val="16"/>
          <w:lang w:eastAsia="ru-RU"/>
        </w:rPr>
        <w:t>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w:t>
      </w:r>
    </w:p>
    <w:p w:rsidR="008518EF" w:rsidRPr="00FA082B" w:rsidRDefault="008518EF" w:rsidP="008518EF">
      <w:pPr>
        <w:spacing w:after="0" w:line="240" w:lineRule="auto"/>
        <w:ind w:firstLine="720"/>
        <w:jc w:val="both"/>
        <w:rPr>
          <w:rFonts w:ascii="Times New Roman" w:eastAsia="Times New Roman" w:hAnsi="Times New Roman" w:cs="Times New Roman"/>
          <w:sz w:val="16"/>
          <w:szCs w:val="16"/>
        </w:rPr>
      </w:pPr>
    </w:p>
    <w:p w:rsidR="008518EF" w:rsidRPr="00FA082B" w:rsidRDefault="008518EF" w:rsidP="008518EF">
      <w:pPr>
        <w:spacing w:after="0" w:line="240" w:lineRule="auto"/>
        <w:jc w:val="both"/>
        <w:rPr>
          <w:rFonts w:ascii="Times New Roman" w:eastAsia="Times New Roman" w:hAnsi="Times New Roman" w:cs="Times New Roman"/>
          <w:sz w:val="16"/>
          <w:szCs w:val="16"/>
        </w:rPr>
      </w:pPr>
    </w:p>
    <w:p w:rsidR="008518EF" w:rsidRPr="00FA082B" w:rsidRDefault="008518EF" w:rsidP="008518EF">
      <w:pPr>
        <w:spacing w:after="0" w:line="240" w:lineRule="auto"/>
        <w:jc w:val="both"/>
        <w:rPr>
          <w:rFonts w:ascii="Times New Roman" w:eastAsia="Times New Roman" w:hAnsi="Times New Roman" w:cs="Times New Roman"/>
          <w:sz w:val="16"/>
          <w:szCs w:val="16"/>
        </w:rPr>
      </w:pPr>
    </w:p>
    <w:p w:rsidR="008518EF" w:rsidRPr="00FA082B" w:rsidRDefault="008518EF" w:rsidP="008518EF">
      <w:pPr>
        <w:widowControl w:val="0"/>
        <w:spacing w:after="0" w:line="240" w:lineRule="auto"/>
        <w:jc w:val="both"/>
        <w:rPr>
          <w:rFonts w:ascii="Times New Roman" w:eastAsia="Times New Roman" w:hAnsi="Times New Roman" w:cs="Times New Roman"/>
          <w:snapToGrid w:val="0"/>
          <w:sz w:val="16"/>
          <w:szCs w:val="16"/>
          <w:lang w:eastAsia="ru-RU"/>
        </w:rPr>
      </w:pPr>
      <w:r w:rsidRPr="00FA082B">
        <w:rPr>
          <w:rFonts w:ascii="Times New Roman" w:eastAsia="Times New Roman" w:hAnsi="Times New Roman" w:cs="Times New Roman"/>
          <w:snapToGrid w:val="0"/>
          <w:sz w:val="16"/>
          <w:szCs w:val="16"/>
          <w:lang w:eastAsia="ru-RU"/>
        </w:rPr>
        <w:t xml:space="preserve">Глава </w:t>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r>
      <w:r w:rsidRPr="00FA082B">
        <w:rPr>
          <w:rFonts w:ascii="Times New Roman" w:eastAsia="Times New Roman" w:hAnsi="Times New Roman" w:cs="Times New Roman"/>
          <w:snapToGrid w:val="0"/>
          <w:sz w:val="16"/>
          <w:szCs w:val="16"/>
          <w:lang w:eastAsia="ru-RU"/>
        </w:rPr>
        <w:softHyphen/>
        <w:t xml:space="preserve"> Преображенского сельсовета </w:t>
      </w:r>
    </w:p>
    <w:p w:rsidR="008518EF" w:rsidRPr="00FA082B" w:rsidRDefault="008518EF" w:rsidP="008518EF">
      <w:pPr>
        <w:widowControl w:val="0"/>
        <w:spacing w:after="0" w:line="240" w:lineRule="auto"/>
        <w:jc w:val="both"/>
        <w:rPr>
          <w:rFonts w:ascii="Times New Roman" w:eastAsia="Times New Roman" w:hAnsi="Times New Roman" w:cs="Times New Roman"/>
          <w:snapToGrid w:val="0"/>
          <w:sz w:val="16"/>
          <w:szCs w:val="16"/>
          <w:lang w:eastAsia="ru-RU"/>
        </w:rPr>
      </w:pPr>
      <w:r w:rsidRPr="00FA082B">
        <w:rPr>
          <w:rFonts w:ascii="Times New Roman" w:eastAsia="Times New Roman" w:hAnsi="Times New Roman" w:cs="Times New Roman"/>
          <w:snapToGrid w:val="0"/>
          <w:sz w:val="16"/>
          <w:szCs w:val="16"/>
          <w:lang w:eastAsia="ru-RU"/>
        </w:rPr>
        <w:t xml:space="preserve">Искитимского района Новосибирской области                                                                                                      Горелов Д.Ю.            </w:t>
      </w:r>
    </w:p>
    <w:p w:rsidR="008518EF" w:rsidRPr="00FA082B" w:rsidRDefault="008518EF" w:rsidP="008518EF">
      <w:pPr>
        <w:tabs>
          <w:tab w:val="left" w:pos="6705"/>
          <w:tab w:val="left" w:pos="9150"/>
        </w:tabs>
        <w:spacing w:after="0" w:line="240" w:lineRule="auto"/>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ab/>
        <w:t xml:space="preserve">                            </w:t>
      </w:r>
    </w:p>
    <w:p w:rsidR="008518EF" w:rsidRPr="00FA082B" w:rsidRDefault="008518EF" w:rsidP="008518EF">
      <w:pPr>
        <w:tabs>
          <w:tab w:val="left" w:pos="6705"/>
          <w:tab w:val="left" w:pos="9150"/>
        </w:tabs>
        <w:spacing w:after="0" w:line="240" w:lineRule="auto"/>
        <w:rPr>
          <w:rFonts w:ascii="Times New Roman" w:eastAsia="Times New Roman" w:hAnsi="Times New Roman" w:cs="Times New Roman"/>
          <w:sz w:val="16"/>
          <w:szCs w:val="16"/>
        </w:rPr>
      </w:pPr>
    </w:p>
    <w:p w:rsidR="008518EF" w:rsidRPr="00FA082B" w:rsidRDefault="008518EF" w:rsidP="008518EF">
      <w:pPr>
        <w:tabs>
          <w:tab w:val="left" w:pos="6705"/>
          <w:tab w:val="left" w:pos="9150"/>
        </w:tabs>
        <w:spacing w:after="0" w:line="240" w:lineRule="auto"/>
        <w:rPr>
          <w:rFonts w:ascii="Times New Roman" w:eastAsia="Times New Roman" w:hAnsi="Times New Roman" w:cs="Times New Roman"/>
          <w:sz w:val="16"/>
          <w:szCs w:val="16"/>
        </w:rPr>
      </w:pPr>
    </w:p>
    <w:p w:rsidR="008518EF" w:rsidRPr="00FA082B" w:rsidRDefault="008518EF" w:rsidP="008518EF">
      <w:pPr>
        <w:tabs>
          <w:tab w:val="left" w:pos="6705"/>
          <w:tab w:val="left" w:pos="9150"/>
        </w:tabs>
        <w:spacing w:after="0" w:line="240" w:lineRule="auto"/>
        <w:rPr>
          <w:rFonts w:ascii="Times New Roman" w:eastAsia="Times New Roman" w:hAnsi="Times New Roman" w:cs="Times New Roman"/>
          <w:sz w:val="16"/>
          <w:szCs w:val="16"/>
        </w:rPr>
      </w:pPr>
      <w:r w:rsidRPr="00FA082B">
        <w:rPr>
          <w:rFonts w:ascii="Times New Roman" w:eastAsia="Times New Roman" w:hAnsi="Times New Roman" w:cs="Times New Roman"/>
          <w:sz w:val="16"/>
          <w:szCs w:val="16"/>
        </w:rPr>
        <w:t>Председателя Совета депутатов                                                                                                                               Лесникова О.А.</w:t>
      </w:r>
    </w:p>
    <w:p w:rsidR="008518EF" w:rsidRPr="00FA082B" w:rsidRDefault="008518EF" w:rsidP="008518EF">
      <w:pPr>
        <w:tabs>
          <w:tab w:val="right" w:pos="9354"/>
        </w:tabs>
        <w:spacing w:after="0" w:line="240" w:lineRule="auto"/>
        <w:rPr>
          <w:rFonts w:ascii="Times New Roman" w:eastAsia="Times New Roman" w:hAnsi="Times New Roman" w:cs="Times New Roman"/>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Pr="00FA082B" w:rsidRDefault="000A79DA" w:rsidP="009C1B47">
      <w:pPr>
        <w:autoSpaceDE w:val="0"/>
        <w:autoSpaceDN w:val="0"/>
        <w:adjustRightInd w:val="0"/>
        <w:spacing w:after="0"/>
        <w:ind w:firstLine="709"/>
        <w:jc w:val="center"/>
        <w:rPr>
          <w:rFonts w:ascii="Times New Roman" w:hAnsi="Times New Roman" w:cs="Times New Roman"/>
          <w:b/>
          <w:noProof/>
          <w:sz w:val="16"/>
          <w:szCs w:val="16"/>
        </w:rPr>
      </w:pPr>
    </w:p>
    <w:p w:rsidR="000A79DA" w:rsidRDefault="000A79DA" w:rsidP="00FA082B">
      <w:pPr>
        <w:autoSpaceDE w:val="0"/>
        <w:autoSpaceDN w:val="0"/>
        <w:adjustRightInd w:val="0"/>
        <w:spacing w:after="0"/>
        <w:rPr>
          <w:rFonts w:ascii="Times New Roman" w:hAnsi="Times New Roman" w:cs="Times New Roman"/>
          <w:b/>
          <w:noProof/>
          <w:sz w:val="18"/>
          <w:szCs w:val="18"/>
        </w:rPr>
      </w:pPr>
    </w:p>
    <w:p w:rsidR="000A79DA" w:rsidRDefault="000A79DA" w:rsidP="009C1B47">
      <w:pPr>
        <w:autoSpaceDE w:val="0"/>
        <w:autoSpaceDN w:val="0"/>
        <w:adjustRightInd w:val="0"/>
        <w:spacing w:after="0"/>
        <w:ind w:firstLine="709"/>
        <w:jc w:val="center"/>
        <w:rPr>
          <w:rFonts w:ascii="Times New Roman" w:hAnsi="Times New Roman" w:cs="Times New Roman"/>
          <w:b/>
          <w:noProof/>
          <w:sz w:val="18"/>
          <w:szCs w:val="18"/>
        </w:rPr>
      </w:pPr>
    </w:p>
    <w:p w:rsidR="000A79DA" w:rsidRDefault="000A79DA" w:rsidP="009C1B47">
      <w:pPr>
        <w:autoSpaceDE w:val="0"/>
        <w:autoSpaceDN w:val="0"/>
        <w:adjustRightInd w:val="0"/>
        <w:spacing w:after="0"/>
        <w:ind w:firstLine="709"/>
        <w:jc w:val="center"/>
        <w:rPr>
          <w:rFonts w:ascii="Times New Roman" w:hAnsi="Times New Roman" w:cs="Times New Roman"/>
          <w:b/>
          <w:noProof/>
          <w:sz w:val="18"/>
          <w:szCs w:val="18"/>
        </w:rPr>
      </w:pPr>
    </w:p>
    <w:p w:rsidR="000A79DA" w:rsidRDefault="000A79DA" w:rsidP="009C1B47">
      <w:pPr>
        <w:autoSpaceDE w:val="0"/>
        <w:autoSpaceDN w:val="0"/>
        <w:adjustRightInd w:val="0"/>
        <w:spacing w:after="0"/>
        <w:ind w:firstLine="709"/>
        <w:jc w:val="center"/>
        <w:rPr>
          <w:rFonts w:ascii="Times New Roman" w:hAnsi="Times New Roman" w:cs="Times New Roman"/>
          <w:b/>
          <w:noProof/>
          <w:sz w:val="18"/>
          <w:szCs w:val="18"/>
        </w:rPr>
      </w:pPr>
    </w:p>
    <w:p w:rsidR="00762B4C" w:rsidRPr="00FD4A6D" w:rsidRDefault="00762B4C" w:rsidP="00FD4A6D">
      <w:pPr>
        <w:spacing w:after="0" w:line="240" w:lineRule="auto"/>
        <w:jc w:val="center"/>
        <w:rPr>
          <w:rFonts w:ascii="Times New Roman" w:hAnsi="Times New Roman" w:cs="Times New Roman"/>
          <w:b/>
          <w:sz w:val="36"/>
          <w:szCs w:val="36"/>
        </w:rPr>
      </w:pPr>
    </w:p>
    <w:tbl>
      <w:tblPr>
        <w:tblStyle w:val="a4"/>
        <w:tblW w:w="0" w:type="auto"/>
        <w:tblLook w:val="04A0" w:firstRow="1" w:lastRow="0" w:firstColumn="1" w:lastColumn="0" w:noHBand="0" w:noVBand="1"/>
      </w:tblPr>
      <w:tblGrid>
        <w:gridCol w:w="3085"/>
        <w:gridCol w:w="4111"/>
        <w:gridCol w:w="3225"/>
      </w:tblGrid>
      <w:tr w:rsidR="006535EF" w:rsidRPr="00FD4A6D" w:rsidTr="00B17A45">
        <w:trPr>
          <w:trHeight w:val="1703"/>
        </w:trPr>
        <w:tc>
          <w:tcPr>
            <w:tcW w:w="3085" w:type="dxa"/>
          </w:tcPr>
          <w:p w:rsidR="006535EF" w:rsidRPr="00FD4A6D" w:rsidRDefault="006535EF" w:rsidP="00FD4A6D">
            <w:pPr>
              <w:rPr>
                <w:rFonts w:ascii="Times New Roman" w:hAnsi="Times New Roman" w:cs="Times New Roman"/>
                <w:b/>
                <w:sz w:val="20"/>
                <w:szCs w:val="20"/>
              </w:rPr>
            </w:pPr>
            <w:r w:rsidRPr="00FD4A6D">
              <w:rPr>
                <w:rFonts w:ascii="Times New Roman" w:hAnsi="Times New Roman" w:cs="Times New Roman"/>
                <w:b/>
                <w:sz w:val="20"/>
                <w:szCs w:val="20"/>
              </w:rPr>
              <w:t>Вестник Преображенского сельсовета</w:t>
            </w:r>
          </w:p>
          <w:p w:rsidR="006535EF" w:rsidRPr="00FD4A6D" w:rsidRDefault="006535EF" w:rsidP="00FD4A6D">
            <w:pPr>
              <w:rPr>
                <w:rFonts w:ascii="Times New Roman" w:hAnsi="Times New Roman" w:cs="Times New Roman"/>
                <w:b/>
                <w:sz w:val="20"/>
                <w:szCs w:val="20"/>
              </w:rPr>
            </w:pPr>
            <w:r w:rsidRPr="00FD4A6D">
              <w:rPr>
                <w:rFonts w:ascii="Times New Roman" w:hAnsi="Times New Roman" w:cs="Times New Roman"/>
                <w:b/>
                <w:sz w:val="20"/>
                <w:szCs w:val="20"/>
                <w:lang w:val="en-US"/>
              </w:rPr>
              <w:t>www</w:t>
            </w:r>
            <w:r w:rsidR="002B0A81" w:rsidRPr="00FD4A6D">
              <w:rPr>
                <w:rFonts w:ascii="Times New Roman" w:hAnsi="Times New Roman" w:cs="Times New Roman"/>
                <w:b/>
                <w:sz w:val="20"/>
                <w:szCs w:val="20"/>
              </w:rPr>
              <w:t>,</w:t>
            </w:r>
            <w:r w:rsidR="002B0A81" w:rsidRPr="00FD4A6D">
              <w:rPr>
                <w:rFonts w:ascii="Times New Roman" w:hAnsi="Times New Roman" w:cs="Times New Roman"/>
                <w:b/>
                <w:sz w:val="20"/>
                <w:szCs w:val="20"/>
                <w:lang w:val="en-US"/>
              </w:rPr>
              <w:t>adm</w:t>
            </w:r>
            <w:r w:rsidRPr="00FD4A6D">
              <w:rPr>
                <w:rFonts w:ascii="Times New Roman" w:hAnsi="Times New Roman" w:cs="Times New Roman"/>
                <w:b/>
                <w:sz w:val="20"/>
                <w:szCs w:val="20"/>
                <w:lang w:val="en-US"/>
              </w:rPr>
              <w:t>preobragenka</w:t>
            </w:r>
            <w:r w:rsidRPr="00FD4A6D">
              <w:rPr>
                <w:rFonts w:ascii="Times New Roman" w:hAnsi="Times New Roman" w:cs="Times New Roman"/>
                <w:b/>
                <w:sz w:val="20"/>
                <w:szCs w:val="20"/>
              </w:rPr>
              <w:t>.</w:t>
            </w:r>
            <w:r w:rsidR="002B0A81" w:rsidRPr="00FD4A6D">
              <w:rPr>
                <w:rFonts w:ascii="Times New Roman" w:hAnsi="Times New Roman" w:cs="Times New Roman"/>
                <w:b/>
                <w:sz w:val="20"/>
                <w:szCs w:val="20"/>
                <w:lang w:val="en-US"/>
              </w:rPr>
              <w:t>nso</w:t>
            </w:r>
            <w:r w:rsidRPr="00FD4A6D">
              <w:rPr>
                <w:rFonts w:ascii="Times New Roman" w:hAnsi="Times New Roman" w:cs="Times New Roman"/>
                <w:b/>
                <w:sz w:val="20"/>
                <w:szCs w:val="20"/>
              </w:rPr>
              <w:t>.</w:t>
            </w:r>
            <w:r w:rsidRPr="00FD4A6D">
              <w:rPr>
                <w:rFonts w:ascii="Times New Roman" w:hAnsi="Times New Roman" w:cs="Times New Roman"/>
                <w:b/>
                <w:sz w:val="20"/>
                <w:szCs w:val="20"/>
                <w:lang w:val="en-US"/>
              </w:rPr>
              <w:t>ru</w:t>
            </w:r>
            <w:r w:rsidRPr="00FD4A6D">
              <w:rPr>
                <w:rFonts w:ascii="Times New Roman" w:hAnsi="Times New Roman" w:cs="Times New Roman"/>
                <w:b/>
                <w:sz w:val="20"/>
                <w:szCs w:val="20"/>
              </w:rPr>
              <w:t xml:space="preserve">  </w:t>
            </w:r>
          </w:p>
        </w:tc>
        <w:tc>
          <w:tcPr>
            <w:tcW w:w="4111" w:type="dxa"/>
          </w:tcPr>
          <w:p w:rsidR="006535EF" w:rsidRPr="00FD4A6D" w:rsidRDefault="00B17A45" w:rsidP="00FD4A6D">
            <w:pPr>
              <w:rPr>
                <w:rFonts w:ascii="Times New Roman" w:hAnsi="Times New Roman" w:cs="Times New Roman"/>
                <w:sz w:val="20"/>
                <w:szCs w:val="20"/>
              </w:rPr>
            </w:pPr>
            <w:r w:rsidRPr="00FD4A6D">
              <w:rPr>
                <w:rFonts w:ascii="Times New Roman" w:hAnsi="Times New Roman" w:cs="Times New Roman"/>
                <w:b/>
                <w:sz w:val="20"/>
                <w:szCs w:val="20"/>
              </w:rPr>
              <w:t>Председатель редколлегии</w:t>
            </w:r>
            <w:r w:rsidR="006535EF" w:rsidRPr="00FD4A6D">
              <w:rPr>
                <w:rFonts w:ascii="Times New Roman" w:hAnsi="Times New Roman" w:cs="Times New Roman"/>
                <w:b/>
                <w:sz w:val="20"/>
                <w:szCs w:val="20"/>
              </w:rPr>
              <w:t>:</w:t>
            </w:r>
            <w:r w:rsidRPr="00FD4A6D">
              <w:rPr>
                <w:rFonts w:ascii="Times New Roman" w:hAnsi="Times New Roman" w:cs="Times New Roman"/>
                <w:b/>
                <w:sz w:val="20"/>
                <w:szCs w:val="20"/>
              </w:rPr>
              <w:t xml:space="preserve"> </w:t>
            </w:r>
            <w:r w:rsidR="006535EF" w:rsidRPr="00FD4A6D">
              <w:rPr>
                <w:rFonts w:ascii="Times New Roman" w:hAnsi="Times New Roman" w:cs="Times New Roman"/>
                <w:sz w:val="20"/>
                <w:szCs w:val="20"/>
              </w:rPr>
              <w:t>Горелов Д.Ю.</w:t>
            </w:r>
          </w:p>
          <w:p w:rsidR="006535EF" w:rsidRPr="00FD4A6D" w:rsidRDefault="006535EF" w:rsidP="00FD4A6D">
            <w:pPr>
              <w:rPr>
                <w:rFonts w:ascii="Times New Roman" w:hAnsi="Times New Roman" w:cs="Times New Roman"/>
                <w:sz w:val="20"/>
                <w:szCs w:val="20"/>
                <w:lang w:val="en-US"/>
              </w:rPr>
            </w:pPr>
            <w:r w:rsidRPr="00FD4A6D">
              <w:rPr>
                <w:rFonts w:ascii="Times New Roman" w:hAnsi="Times New Roman" w:cs="Times New Roman"/>
                <w:sz w:val="20"/>
                <w:szCs w:val="20"/>
                <w:lang w:val="en-US"/>
              </w:rPr>
              <w:t>e-mail: preobr_adm@mail.ru</w:t>
            </w:r>
          </w:p>
          <w:p w:rsidR="006535EF" w:rsidRPr="00FD4A6D" w:rsidRDefault="00646F72" w:rsidP="00FD4A6D">
            <w:pPr>
              <w:rPr>
                <w:rFonts w:ascii="Times New Roman" w:hAnsi="Times New Roman" w:cs="Times New Roman"/>
                <w:sz w:val="20"/>
                <w:szCs w:val="20"/>
              </w:rPr>
            </w:pPr>
            <w:r w:rsidRPr="00FD4A6D">
              <w:rPr>
                <w:rFonts w:ascii="Times New Roman" w:hAnsi="Times New Roman" w:cs="Times New Roman"/>
                <w:sz w:val="20"/>
                <w:szCs w:val="20"/>
              </w:rPr>
              <w:t>Т</w:t>
            </w:r>
            <w:r w:rsidR="006535EF" w:rsidRPr="00FD4A6D">
              <w:rPr>
                <w:rFonts w:ascii="Times New Roman" w:hAnsi="Times New Roman" w:cs="Times New Roman"/>
                <w:sz w:val="20"/>
                <w:szCs w:val="20"/>
              </w:rPr>
              <w:t>ел.</w:t>
            </w:r>
            <w:r w:rsidRPr="00FD4A6D">
              <w:rPr>
                <w:rFonts w:ascii="Times New Roman" w:hAnsi="Times New Roman" w:cs="Times New Roman"/>
                <w:sz w:val="20"/>
                <w:szCs w:val="20"/>
              </w:rPr>
              <w:t xml:space="preserve"> </w:t>
            </w:r>
            <w:r w:rsidR="006535EF" w:rsidRPr="00FD4A6D">
              <w:rPr>
                <w:rFonts w:ascii="Times New Roman" w:hAnsi="Times New Roman" w:cs="Times New Roman"/>
                <w:sz w:val="20"/>
                <w:szCs w:val="20"/>
              </w:rPr>
              <w:t>8(38343) 63-233</w:t>
            </w:r>
            <w:r w:rsidRPr="00FD4A6D">
              <w:rPr>
                <w:rFonts w:ascii="Times New Roman" w:hAnsi="Times New Roman" w:cs="Times New Roman"/>
                <w:sz w:val="20"/>
                <w:szCs w:val="20"/>
              </w:rPr>
              <w:t>.</w:t>
            </w:r>
          </w:p>
          <w:p w:rsidR="00646F72" w:rsidRPr="00FD4A6D" w:rsidRDefault="006535EF" w:rsidP="00FD4A6D">
            <w:pPr>
              <w:rPr>
                <w:rFonts w:ascii="Times New Roman" w:hAnsi="Times New Roman" w:cs="Times New Roman"/>
                <w:sz w:val="20"/>
                <w:szCs w:val="20"/>
              </w:rPr>
            </w:pPr>
            <w:r w:rsidRPr="00FD4A6D">
              <w:rPr>
                <w:rFonts w:ascii="Times New Roman" w:hAnsi="Times New Roman" w:cs="Times New Roman"/>
                <w:b/>
                <w:sz w:val="20"/>
                <w:szCs w:val="20"/>
              </w:rPr>
              <w:t>Учредитель:</w:t>
            </w:r>
            <w:r w:rsidRPr="00FD4A6D">
              <w:rPr>
                <w:rFonts w:ascii="Times New Roman" w:hAnsi="Times New Roman" w:cs="Times New Roman"/>
                <w:sz w:val="20"/>
                <w:szCs w:val="20"/>
              </w:rPr>
              <w:t xml:space="preserve"> администрация Преображенского сельсовета,</w:t>
            </w:r>
          </w:p>
          <w:p w:rsidR="006535EF" w:rsidRPr="00FD4A6D" w:rsidRDefault="006535EF" w:rsidP="00FD4A6D">
            <w:pPr>
              <w:rPr>
                <w:rFonts w:ascii="Times New Roman" w:hAnsi="Times New Roman" w:cs="Times New Roman"/>
                <w:sz w:val="20"/>
                <w:szCs w:val="20"/>
              </w:rPr>
            </w:pPr>
            <w:r w:rsidRPr="00FD4A6D">
              <w:rPr>
                <w:rFonts w:ascii="Times New Roman" w:hAnsi="Times New Roman" w:cs="Times New Roman"/>
                <w:sz w:val="20"/>
                <w:szCs w:val="20"/>
              </w:rPr>
              <w:t xml:space="preserve"> 633249, НСО, Искитимский район, с.Преображенка, ул. Советская,</w:t>
            </w:r>
            <w:r w:rsidR="00646F72" w:rsidRPr="00FD4A6D">
              <w:rPr>
                <w:rFonts w:ascii="Times New Roman" w:hAnsi="Times New Roman" w:cs="Times New Roman"/>
                <w:sz w:val="20"/>
                <w:szCs w:val="20"/>
              </w:rPr>
              <w:t xml:space="preserve"> </w:t>
            </w:r>
            <w:r w:rsidRPr="00FD4A6D">
              <w:rPr>
                <w:rFonts w:ascii="Times New Roman" w:hAnsi="Times New Roman" w:cs="Times New Roman"/>
                <w:sz w:val="20"/>
                <w:szCs w:val="20"/>
              </w:rPr>
              <w:t>2.</w:t>
            </w:r>
          </w:p>
          <w:p w:rsidR="006535EF" w:rsidRPr="00FD4A6D" w:rsidRDefault="006535EF" w:rsidP="00FD4A6D">
            <w:pPr>
              <w:rPr>
                <w:rFonts w:ascii="Times New Roman" w:hAnsi="Times New Roman" w:cs="Times New Roman"/>
                <w:sz w:val="20"/>
                <w:szCs w:val="20"/>
              </w:rPr>
            </w:pPr>
          </w:p>
        </w:tc>
        <w:tc>
          <w:tcPr>
            <w:tcW w:w="3225" w:type="dxa"/>
          </w:tcPr>
          <w:p w:rsidR="006535EF" w:rsidRPr="00FD4A6D" w:rsidRDefault="006535EF" w:rsidP="00FD4A6D">
            <w:pPr>
              <w:rPr>
                <w:rFonts w:ascii="Times New Roman" w:hAnsi="Times New Roman" w:cs="Times New Roman"/>
                <w:sz w:val="20"/>
                <w:szCs w:val="20"/>
              </w:rPr>
            </w:pPr>
            <w:r w:rsidRPr="00FD4A6D">
              <w:rPr>
                <w:rFonts w:ascii="Times New Roman" w:hAnsi="Times New Roman" w:cs="Times New Roman"/>
                <w:b/>
                <w:sz w:val="20"/>
                <w:szCs w:val="20"/>
              </w:rPr>
              <w:t>Отпечатано</w:t>
            </w:r>
            <w:r w:rsidRPr="00FD4A6D">
              <w:rPr>
                <w:rFonts w:ascii="Times New Roman" w:hAnsi="Times New Roman" w:cs="Times New Roman"/>
                <w:sz w:val="20"/>
                <w:szCs w:val="20"/>
              </w:rPr>
              <w:t xml:space="preserve"> в администрации Преображенского сельсовета</w:t>
            </w:r>
            <w:r w:rsidR="00646F72" w:rsidRPr="00FD4A6D">
              <w:rPr>
                <w:rFonts w:ascii="Times New Roman" w:hAnsi="Times New Roman" w:cs="Times New Roman"/>
                <w:sz w:val="20"/>
                <w:szCs w:val="20"/>
              </w:rPr>
              <w:t>,</w:t>
            </w:r>
          </w:p>
          <w:p w:rsidR="006535EF" w:rsidRPr="00FD4A6D" w:rsidRDefault="006535EF" w:rsidP="00FD4A6D">
            <w:pPr>
              <w:rPr>
                <w:rFonts w:ascii="Times New Roman" w:hAnsi="Times New Roman" w:cs="Times New Roman"/>
                <w:sz w:val="20"/>
                <w:szCs w:val="20"/>
              </w:rPr>
            </w:pPr>
            <w:r w:rsidRPr="00FD4A6D">
              <w:rPr>
                <w:rFonts w:ascii="Times New Roman" w:hAnsi="Times New Roman" w:cs="Times New Roman"/>
                <w:sz w:val="20"/>
                <w:szCs w:val="20"/>
              </w:rPr>
              <w:t>633249, НСО, Искитимский район, с.Преображенка, ул. Советская, 2.</w:t>
            </w:r>
            <w:r w:rsidR="00646F72" w:rsidRPr="00FD4A6D">
              <w:rPr>
                <w:rFonts w:ascii="Times New Roman" w:hAnsi="Times New Roman" w:cs="Times New Roman"/>
                <w:sz w:val="20"/>
                <w:szCs w:val="20"/>
              </w:rPr>
              <w:t xml:space="preserve"> </w:t>
            </w:r>
            <w:r w:rsidRPr="00FD4A6D">
              <w:rPr>
                <w:rFonts w:ascii="Times New Roman" w:hAnsi="Times New Roman" w:cs="Times New Roman"/>
                <w:sz w:val="20"/>
                <w:szCs w:val="20"/>
              </w:rPr>
              <w:t>Тел. (838343) 63-192</w:t>
            </w:r>
            <w:r w:rsidR="00646F72" w:rsidRPr="00FD4A6D">
              <w:rPr>
                <w:rFonts w:ascii="Times New Roman" w:hAnsi="Times New Roman" w:cs="Times New Roman"/>
                <w:sz w:val="20"/>
                <w:szCs w:val="20"/>
              </w:rPr>
              <w:t>.</w:t>
            </w:r>
          </w:p>
          <w:p w:rsidR="00646F72" w:rsidRPr="00FD4A6D" w:rsidRDefault="00646F72" w:rsidP="00FD4A6D">
            <w:pPr>
              <w:rPr>
                <w:rFonts w:ascii="Times New Roman" w:hAnsi="Times New Roman" w:cs="Times New Roman"/>
                <w:sz w:val="20"/>
                <w:szCs w:val="20"/>
              </w:rPr>
            </w:pPr>
            <w:r w:rsidRPr="00FD4A6D">
              <w:rPr>
                <w:rFonts w:ascii="Times New Roman" w:hAnsi="Times New Roman" w:cs="Times New Roman"/>
                <w:b/>
                <w:sz w:val="20"/>
                <w:szCs w:val="20"/>
              </w:rPr>
              <w:t>Тираж</w:t>
            </w:r>
            <w:r w:rsidRPr="00FD4A6D">
              <w:rPr>
                <w:rFonts w:ascii="Times New Roman" w:hAnsi="Times New Roman" w:cs="Times New Roman"/>
                <w:sz w:val="20"/>
                <w:szCs w:val="20"/>
              </w:rPr>
              <w:t xml:space="preserve"> 15 экз. </w:t>
            </w:r>
          </w:p>
          <w:p w:rsidR="00646F72" w:rsidRPr="00FD4A6D" w:rsidRDefault="00646F72" w:rsidP="00FD4A6D">
            <w:pPr>
              <w:rPr>
                <w:rFonts w:ascii="Times New Roman" w:hAnsi="Times New Roman" w:cs="Times New Roman"/>
                <w:sz w:val="20"/>
                <w:szCs w:val="20"/>
              </w:rPr>
            </w:pPr>
            <w:r w:rsidRPr="00FD4A6D">
              <w:rPr>
                <w:rFonts w:ascii="Times New Roman" w:hAnsi="Times New Roman" w:cs="Times New Roman"/>
                <w:sz w:val="20"/>
                <w:szCs w:val="20"/>
              </w:rPr>
              <w:t>Распространяется бесплатно</w:t>
            </w:r>
          </w:p>
        </w:tc>
      </w:tr>
    </w:tbl>
    <w:p w:rsidR="006535EF" w:rsidRPr="00FD4A6D" w:rsidRDefault="006535EF" w:rsidP="00FD4A6D">
      <w:pPr>
        <w:spacing w:after="0" w:line="240" w:lineRule="auto"/>
        <w:jc w:val="center"/>
        <w:rPr>
          <w:rFonts w:ascii="Times New Roman" w:hAnsi="Times New Roman" w:cs="Times New Roman"/>
          <w:sz w:val="36"/>
          <w:szCs w:val="36"/>
        </w:rPr>
      </w:pPr>
    </w:p>
    <w:sectPr w:rsidR="006535EF" w:rsidRPr="00FD4A6D" w:rsidSect="003D5008">
      <w:head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44" w:rsidRDefault="00C76C44">
      <w:pPr>
        <w:spacing w:after="0" w:line="240" w:lineRule="auto"/>
      </w:pPr>
      <w:r>
        <w:separator/>
      </w:r>
    </w:p>
  </w:endnote>
  <w:endnote w:type="continuationSeparator" w:id="0">
    <w:p w:rsidR="00C76C44" w:rsidRDefault="00C7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44" w:rsidRDefault="00C76C44">
      <w:pPr>
        <w:spacing w:after="0" w:line="240" w:lineRule="auto"/>
      </w:pPr>
      <w:r>
        <w:separator/>
      </w:r>
    </w:p>
  </w:footnote>
  <w:footnote w:type="continuationSeparator" w:id="0">
    <w:p w:rsidR="00C76C44" w:rsidRDefault="00C76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078823"/>
      <w:docPartObj>
        <w:docPartGallery w:val="Page Numbers (Top of Page)"/>
        <w:docPartUnique/>
      </w:docPartObj>
    </w:sdtPr>
    <w:sdtEndPr/>
    <w:sdtContent>
      <w:p w:rsidR="00C343A5" w:rsidRDefault="00C343A5">
        <w:pPr>
          <w:pStyle w:val="ae"/>
          <w:jc w:val="center"/>
        </w:pPr>
        <w:r>
          <w:fldChar w:fldCharType="begin"/>
        </w:r>
        <w:r>
          <w:instrText>PAGE   \* MERGEFORMAT</w:instrText>
        </w:r>
        <w:r>
          <w:fldChar w:fldCharType="separate"/>
        </w:r>
        <w:r w:rsidR="00C76C44">
          <w:rPr>
            <w:noProof/>
          </w:rPr>
          <w:t>1</w:t>
        </w:r>
        <w:r>
          <w:fldChar w:fldCharType="end"/>
        </w:r>
      </w:p>
    </w:sdtContent>
  </w:sdt>
  <w:p w:rsidR="00C343A5" w:rsidRDefault="00C343A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23C"/>
    <w:multiLevelType w:val="hybridMultilevel"/>
    <w:tmpl w:val="75D87D54"/>
    <w:lvl w:ilvl="0" w:tplc="4F9EB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F23250"/>
    <w:multiLevelType w:val="multilevel"/>
    <w:tmpl w:val="A6E2D2BC"/>
    <w:lvl w:ilvl="0">
      <w:start w:val="1"/>
      <w:numFmt w:val="decimal"/>
      <w:lvlText w:val="%1"/>
      <w:lvlJc w:val="left"/>
      <w:pPr>
        <w:ind w:left="600" w:hanging="600"/>
      </w:pPr>
      <w:rPr>
        <w:rFonts w:hint="default"/>
      </w:rPr>
    </w:lvl>
    <w:lvl w:ilvl="1">
      <w:start w:val="3"/>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EFC79D8"/>
    <w:multiLevelType w:val="multilevel"/>
    <w:tmpl w:val="099CE49C"/>
    <w:lvl w:ilvl="0">
      <w:start w:val="1"/>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1F232937"/>
    <w:multiLevelType w:val="multilevel"/>
    <w:tmpl w:val="CC98609A"/>
    <w:lvl w:ilvl="0">
      <w:start w:val="2"/>
      <w:numFmt w:val="decimal"/>
      <w:lvlText w:val="%1."/>
      <w:lvlJc w:val="left"/>
      <w:pPr>
        <w:ind w:left="675" w:hanging="67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22DA4FAD"/>
    <w:multiLevelType w:val="multilevel"/>
    <w:tmpl w:val="B82C293C"/>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7">
    <w:nsid w:val="39CE56B5"/>
    <w:multiLevelType w:val="hybridMultilevel"/>
    <w:tmpl w:val="562A05C6"/>
    <w:lvl w:ilvl="0" w:tplc="F96A1488">
      <w:start w:val="1"/>
      <w:numFmt w:val="decimal"/>
      <w:lvlText w:val="%1."/>
      <w:lvlJc w:val="left"/>
      <w:pPr>
        <w:tabs>
          <w:tab w:val="num" w:pos="720"/>
        </w:tabs>
        <w:ind w:left="720" w:hanging="360"/>
      </w:pPr>
    </w:lvl>
    <w:lvl w:ilvl="1" w:tplc="F54605CA">
      <w:numFmt w:val="none"/>
      <w:lvlText w:val=""/>
      <w:lvlJc w:val="left"/>
      <w:pPr>
        <w:tabs>
          <w:tab w:val="num" w:pos="360"/>
        </w:tabs>
        <w:ind w:left="0" w:firstLine="0"/>
      </w:pPr>
    </w:lvl>
    <w:lvl w:ilvl="2" w:tplc="958A534E">
      <w:numFmt w:val="none"/>
      <w:lvlText w:val=""/>
      <w:lvlJc w:val="left"/>
      <w:pPr>
        <w:tabs>
          <w:tab w:val="num" w:pos="360"/>
        </w:tabs>
        <w:ind w:left="0" w:firstLine="0"/>
      </w:pPr>
    </w:lvl>
    <w:lvl w:ilvl="3" w:tplc="5FDCDF3A">
      <w:numFmt w:val="none"/>
      <w:lvlText w:val=""/>
      <w:lvlJc w:val="left"/>
      <w:pPr>
        <w:tabs>
          <w:tab w:val="num" w:pos="360"/>
        </w:tabs>
        <w:ind w:left="0" w:firstLine="0"/>
      </w:pPr>
    </w:lvl>
    <w:lvl w:ilvl="4" w:tplc="6C6CD2EE">
      <w:numFmt w:val="none"/>
      <w:lvlText w:val=""/>
      <w:lvlJc w:val="left"/>
      <w:pPr>
        <w:tabs>
          <w:tab w:val="num" w:pos="360"/>
        </w:tabs>
        <w:ind w:left="0" w:firstLine="0"/>
      </w:pPr>
    </w:lvl>
    <w:lvl w:ilvl="5" w:tplc="6A26952E">
      <w:numFmt w:val="none"/>
      <w:lvlText w:val=""/>
      <w:lvlJc w:val="left"/>
      <w:pPr>
        <w:tabs>
          <w:tab w:val="num" w:pos="360"/>
        </w:tabs>
        <w:ind w:left="0" w:firstLine="0"/>
      </w:pPr>
    </w:lvl>
    <w:lvl w:ilvl="6" w:tplc="A6544EAE">
      <w:numFmt w:val="none"/>
      <w:lvlText w:val=""/>
      <w:lvlJc w:val="left"/>
      <w:pPr>
        <w:tabs>
          <w:tab w:val="num" w:pos="360"/>
        </w:tabs>
        <w:ind w:left="0" w:firstLine="0"/>
      </w:pPr>
    </w:lvl>
    <w:lvl w:ilvl="7" w:tplc="CD12B23E">
      <w:numFmt w:val="none"/>
      <w:lvlText w:val=""/>
      <w:lvlJc w:val="left"/>
      <w:pPr>
        <w:tabs>
          <w:tab w:val="num" w:pos="360"/>
        </w:tabs>
        <w:ind w:left="0" w:firstLine="0"/>
      </w:pPr>
    </w:lvl>
    <w:lvl w:ilvl="8" w:tplc="65B40242">
      <w:numFmt w:val="none"/>
      <w:lvlText w:val=""/>
      <w:lvlJc w:val="left"/>
      <w:pPr>
        <w:tabs>
          <w:tab w:val="num" w:pos="360"/>
        </w:tabs>
        <w:ind w:left="0" w:firstLine="0"/>
      </w:pPr>
    </w:lvl>
  </w:abstractNum>
  <w:abstractNum w:abstractNumId="8">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4C201D0"/>
    <w:multiLevelType w:val="multilevel"/>
    <w:tmpl w:val="9DE4A3C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0">
    <w:nsid w:val="4C2577BA"/>
    <w:multiLevelType w:val="hybridMultilevel"/>
    <w:tmpl w:val="A3B83B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
    <w:nsid w:val="4F0F499B"/>
    <w:multiLevelType w:val="multilevel"/>
    <w:tmpl w:val="F8AA404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F5C415D"/>
    <w:multiLevelType w:val="hybridMultilevel"/>
    <w:tmpl w:val="4F76BB7E"/>
    <w:lvl w:ilvl="0" w:tplc="62061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5">
    <w:nsid w:val="632B39BA"/>
    <w:multiLevelType w:val="hybridMultilevel"/>
    <w:tmpl w:val="E0E2012C"/>
    <w:lvl w:ilvl="0" w:tplc="8076911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E614192"/>
    <w:multiLevelType w:val="hybridMultilevel"/>
    <w:tmpl w:val="4210AF06"/>
    <w:lvl w:ilvl="0" w:tplc="F0F0D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6"/>
  </w:num>
  <w:num w:numId="4">
    <w:abstractNumId w:val="17"/>
  </w:num>
  <w:num w:numId="5">
    <w:abstractNumId w:val="14"/>
  </w:num>
  <w:num w:numId="6">
    <w:abstractNumId w:val="4"/>
  </w:num>
  <w:num w:numId="7">
    <w:abstractNumId w:val="12"/>
  </w:num>
  <w:num w:numId="8">
    <w:abstractNumId w:val="9"/>
  </w:num>
  <w:num w:numId="9">
    <w:abstractNumId w:val="10"/>
  </w:num>
  <w:num w:numId="10">
    <w:abstractNumId w:val="1"/>
  </w:num>
  <w:num w:numId="11">
    <w:abstractNumId w:val="5"/>
  </w:num>
  <w:num w:numId="12">
    <w:abstractNumId w:val="13"/>
  </w:num>
  <w:num w:numId="13">
    <w:abstractNumId w:val="11"/>
  </w:num>
  <w:num w:numId="14">
    <w:abstractNumId w:val="16"/>
  </w:num>
  <w:num w:numId="15">
    <w:abstractNumId w:val="0"/>
  </w:num>
  <w:num w:numId="16">
    <w:abstractNumId w:val="2"/>
  </w:num>
  <w:num w:numId="17">
    <w:abstractNumId w:val="8"/>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06500"/>
    <w:rsid w:val="00006FCA"/>
    <w:rsid w:val="000A79DA"/>
    <w:rsid w:val="00106500"/>
    <w:rsid w:val="00136AB9"/>
    <w:rsid w:val="00171F2C"/>
    <w:rsid w:val="0017656A"/>
    <w:rsid w:val="001B4FBF"/>
    <w:rsid w:val="002B0A81"/>
    <w:rsid w:val="003C14A3"/>
    <w:rsid w:val="003C788B"/>
    <w:rsid w:val="003D01F6"/>
    <w:rsid w:val="003D433C"/>
    <w:rsid w:val="003D5008"/>
    <w:rsid w:val="00406938"/>
    <w:rsid w:val="00493611"/>
    <w:rsid w:val="004F4B23"/>
    <w:rsid w:val="00522F15"/>
    <w:rsid w:val="00646F72"/>
    <w:rsid w:val="006535EF"/>
    <w:rsid w:val="0067692B"/>
    <w:rsid w:val="006910E1"/>
    <w:rsid w:val="00762B4C"/>
    <w:rsid w:val="0080490B"/>
    <w:rsid w:val="00825761"/>
    <w:rsid w:val="008518EF"/>
    <w:rsid w:val="008C474D"/>
    <w:rsid w:val="00902864"/>
    <w:rsid w:val="00951E60"/>
    <w:rsid w:val="009C1B47"/>
    <w:rsid w:val="00A57CD3"/>
    <w:rsid w:val="00AA2011"/>
    <w:rsid w:val="00B17A45"/>
    <w:rsid w:val="00B7002D"/>
    <w:rsid w:val="00BF6954"/>
    <w:rsid w:val="00C343A5"/>
    <w:rsid w:val="00C76C44"/>
    <w:rsid w:val="00D40D2D"/>
    <w:rsid w:val="00DB10B3"/>
    <w:rsid w:val="00E31963"/>
    <w:rsid w:val="00E650C0"/>
    <w:rsid w:val="00F545CD"/>
    <w:rsid w:val="00FA082B"/>
    <w:rsid w:val="00FB66B8"/>
    <w:rsid w:val="00FD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B8"/>
  </w:style>
  <w:style w:type="paragraph" w:styleId="1">
    <w:name w:val="heading 1"/>
    <w:aliases w:val="Раздел Договора,H1,&quot;Алмаз&quot;"/>
    <w:basedOn w:val="a"/>
    <w:next w:val="a"/>
    <w:link w:val="10"/>
    <w:qFormat/>
    <w:rsid w:val="00006FCA"/>
    <w:pPr>
      <w:keepNext/>
      <w:spacing w:after="0" w:line="240" w:lineRule="auto"/>
      <w:ind w:firstLine="540"/>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8C4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C4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500"/>
    <w:rPr>
      <w:color w:val="0000FF" w:themeColor="hyperlink"/>
      <w:u w:val="single"/>
    </w:rPr>
  </w:style>
  <w:style w:type="table" w:styleId="a4">
    <w:name w:val="Table Grid"/>
    <w:basedOn w:val="a1"/>
    <w:uiPriority w:val="59"/>
    <w:rsid w:val="003D5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06FCA"/>
  </w:style>
  <w:style w:type="character" w:styleId="a5">
    <w:name w:val="Emphasis"/>
    <w:uiPriority w:val="20"/>
    <w:qFormat/>
    <w:rsid w:val="00006FCA"/>
    <w:rPr>
      <w:i/>
      <w:iCs/>
    </w:rPr>
  </w:style>
  <w:style w:type="character" w:customStyle="1" w:styleId="10">
    <w:name w:val="Заголовок 1 Знак"/>
    <w:aliases w:val="Раздел Договора Знак,H1 Знак,&quot;Алмаз&quot; Знак"/>
    <w:basedOn w:val="a0"/>
    <w:link w:val="1"/>
    <w:rsid w:val="00006FCA"/>
    <w:rPr>
      <w:rFonts w:ascii="Times New Roman" w:eastAsia="Times New Roman" w:hAnsi="Times New Roman" w:cs="Times New Roman"/>
      <w:b/>
      <w:bCs/>
      <w:sz w:val="24"/>
      <w:szCs w:val="24"/>
    </w:rPr>
  </w:style>
  <w:style w:type="paragraph" w:styleId="a6">
    <w:name w:val="Body Text"/>
    <w:basedOn w:val="a"/>
    <w:link w:val="a7"/>
    <w:rsid w:val="00006FCA"/>
    <w:pPr>
      <w:spacing w:after="120" w:line="240" w:lineRule="auto"/>
    </w:pPr>
    <w:rPr>
      <w:rFonts w:ascii="Times New Roman" w:eastAsia="Times New Roman" w:hAnsi="Times New Roman" w:cs="Times New Roman"/>
      <w:sz w:val="24"/>
      <w:szCs w:val="24"/>
      <w:lang w:val="en-US"/>
    </w:rPr>
  </w:style>
  <w:style w:type="character" w:customStyle="1" w:styleId="a7">
    <w:name w:val="Основной текст Знак"/>
    <w:basedOn w:val="a0"/>
    <w:link w:val="a6"/>
    <w:rsid w:val="00006FCA"/>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E650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50C0"/>
    <w:rPr>
      <w:rFonts w:ascii="Tahoma" w:hAnsi="Tahoma" w:cs="Tahoma"/>
      <w:sz w:val="16"/>
      <w:szCs w:val="16"/>
    </w:rPr>
  </w:style>
  <w:style w:type="paragraph" w:customStyle="1" w:styleId="ConsPlusNormal">
    <w:name w:val="ConsPlusNormal"/>
    <w:link w:val="ConsPlusNormal1"/>
    <w:uiPriority w:val="99"/>
    <w:rsid w:val="00A57CD3"/>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A57CD3"/>
    <w:rPr>
      <w:rFonts w:ascii="Times New Roman" w:eastAsia="Times New Roman" w:hAnsi="Times New Roman" w:cs="Times New Roman"/>
      <w:sz w:val="24"/>
      <w:lang w:eastAsia="ru-RU"/>
    </w:rPr>
  </w:style>
  <w:style w:type="paragraph" w:styleId="aa">
    <w:name w:val="List Paragraph"/>
    <w:basedOn w:val="a"/>
    <w:uiPriority w:val="34"/>
    <w:qFormat/>
    <w:rsid w:val="0082576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8C474D"/>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C47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Title"/>
    <w:basedOn w:val="a"/>
    <w:next w:val="a"/>
    <w:link w:val="ad"/>
    <w:qFormat/>
    <w:rsid w:val="008C47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d">
    <w:name w:val="Название Знак"/>
    <w:basedOn w:val="a0"/>
    <w:link w:val="ac"/>
    <w:rsid w:val="008C474D"/>
    <w:rPr>
      <w:rFonts w:ascii="Cambria" w:eastAsia="Times New Roman" w:hAnsi="Cambria" w:cs="Times New Roman"/>
      <w:color w:val="17365D"/>
      <w:spacing w:val="5"/>
      <w:kern w:val="28"/>
      <w:sz w:val="52"/>
      <w:szCs w:val="52"/>
      <w:lang w:eastAsia="ru-RU"/>
    </w:rPr>
  </w:style>
  <w:style w:type="paragraph" w:styleId="ae">
    <w:name w:val="header"/>
    <w:basedOn w:val="a"/>
    <w:link w:val="af"/>
    <w:uiPriority w:val="99"/>
    <w:unhideWhenUsed/>
    <w:rsid w:val="008C47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8C474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8C474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C474D"/>
    <w:rPr>
      <w:rFonts w:asciiTheme="majorHAnsi" w:eastAsiaTheme="majorEastAsia" w:hAnsiTheme="majorHAnsi" w:cstheme="majorBidi"/>
      <w:b/>
      <w:bCs/>
      <w:color w:val="4F81BD" w:themeColor="accent1"/>
    </w:rPr>
  </w:style>
  <w:style w:type="paragraph" w:customStyle="1" w:styleId="formattexttopleveltext">
    <w:name w:val="formattext toplevel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indenttext">
    <w:name w:val="formattext topleveltext indent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1"/>
    <w:uiPriority w:val="99"/>
    <w:rsid w:val="008C47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western">
    <w:name w:val="western"/>
    <w:basedOn w:val="a"/>
    <w:rsid w:val="00951E60"/>
    <w:pPr>
      <w:spacing w:before="100" w:beforeAutospacing="1" w:after="0" w:line="240" w:lineRule="auto"/>
      <w:ind w:firstLine="709"/>
      <w:jc w:val="both"/>
    </w:pPr>
    <w:rPr>
      <w:rFonts w:ascii="Times New Roman" w:eastAsia="Times New Roman" w:hAnsi="Times New Roman" w:cs="Times New Roman"/>
      <w:color w:val="000000"/>
      <w:sz w:val="28"/>
      <w:szCs w:val="28"/>
      <w:lang w:eastAsia="ru-RU"/>
    </w:rPr>
  </w:style>
  <w:style w:type="paragraph" w:styleId="af0">
    <w:name w:val="Body Text Indent"/>
    <w:basedOn w:val="a"/>
    <w:link w:val="af1"/>
    <w:uiPriority w:val="99"/>
    <w:semiHidden/>
    <w:unhideWhenUsed/>
    <w:rsid w:val="00762B4C"/>
    <w:pPr>
      <w:spacing w:after="120"/>
      <w:ind w:left="283"/>
    </w:pPr>
  </w:style>
  <w:style w:type="character" w:customStyle="1" w:styleId="af1">
    <w:name w:val="Основной текст с отступом Знак"/>
    <w:basedOn w:val="a0"/>
    <w:link w:val="af0"/>
    <w:uiPriority w:val="99"/>
    <w:semiHidden/>
    <w:rsid w:val="00762B4C"/>
  </w:style>
  <w:style w:type="character" w:customStyle="1" w:styleId="ConsPlusTitle1">
    <w:name w:val="ConsPlusTitle1"/>
    <w:link w:val="ConsPlusTitle"/>
    <w:locked/>
    <w:rsid w:val="00762B4C"/>
    <w:rPr>
      <w:rFonts w:ascii="Calibri" w:eastAsia="Times New Roman" w:hAnsi="Calibri" w:cs="Calibri"/>
      <w:b/>
      <w:szCs w:val="20"/>
      <w:lang w:eastAsia="ru-RU"/>
    </w:rPr>
  </w:style>
  <w:style w:type="paragraph" w:customStyle="1" w:styleId="ConsPlusNormal0">
    <w:name w:val="ConsPlusNormal Знак Знак"/>
    <w:link w:val="ConsPlusNormal2"/>
    <w:rsid w:val="00E319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0"/>
    <w:locked/>
    <w:rsid w:val="00E31963"/>
    <w:rPr>
      <w:rFonts w:ascii="Arial" w:eastAsia="Times New Roman" w:hAnsi="Arial" w:cs="Arial"/>
      <w:sz w:val="20"/>
      <w:szCs w:val="20"/>
      <w:lang w:eastAsia="ru-RU"/>
    </w:rPr>
  </w:style>
  <w:style w:type="paragraph" w:styleId="af2">
    <w:name w:val="No Spacing"/>
    <w:uiPriority w:val="1"/>
    <w:qFormat/>
    <w:rsid w:val="009C1B47"/>
    <w:pPr>
      <w:spacing w:after="0" w:line="240" w:lineRule="auto"/>
    </w:pPr>
    <w:rPr>
      <w:rFonts w:ascii="Times New Roman" w:eastAsia="Times New Roman" w:hAnsi="Times New Roman" w:cs="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9C1B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9C657FE0ECE561881AAE9276B9EC4C8DA320259FFB2C9DF3E5B7820E11CCA54C6C6180ADA51g4E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3FCDE-06A7-4FC9-8186-E01A2CEC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3140</Words>
  <Characters>17898</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 внесении изменений в решение Совета депутатов Преображенского сельсовета Искит</vt:lpstr>
      <vt:lpstr>О внесении изменений в решение Совета депутатов Преображенского сельсовета Искит</vt:lpstr>
      <vt:lpstr>О внесении изменений в решение Совета депутатов Преображенского сельсовета Искит</vt:lpstr>
    </vt:vector>
  </TitlesOfParts>
  <Company>Microsoft</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2017-06-20T05:24:00Z</cp:lastPrinted>
  <dcterms:created xsi:type="dcterms:W3CDTF">2017-06-20T04:47:00Z</dcterms:created>
  <dcterms:modified xsi:type="dcterms:W3CDTF">2024-07-09T08:51:00Z</dcterms:modified>
</cp:coreProperties>
</file>